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8" w:rsidRDefault="007B5FBB" w:rsidP="007B5FBB">
      <w:pPr>
        <w:widowControl/>
        <w:autoSpaceDE/>
        <w:adjustRightInd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                 </w:t>
      </w:r>
      <w:r>
        <w:rPr>
          <w:rFonts w:cs="Arial"/>
          <w:noProof/>
          <w:sz w:val="20"/>
        </w:rPr>
        <w:drawing>
          <wp:inline distT="0" distB="0" distL="0" distR="0">
            <wp:extent cx="472440" cy="800100"/>
            <wp:effectExtent l="0" t="0" r="381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11" t="-20859" r="-4411" b="-2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BB" w:rsidRPr="009E1B09" w:rsidRDefault="007B5FBB" w:rsidP="007B5FBB">
      <w:pPr>
        <w:widowControl/>
        <w:autoSpaceDE/>
        <w:adjustRightInd/>
        <w:jc w:val="left"/>
        <w:rPr>
          <w:rFonts w:cs="Arial"/>
          <w:bCs/>
        </w:rPr>
      </w:pPr>
      <w:r w:rsidRPr="009E1B09">
        <w:rPr>
          <w:rFonts w:cs="Arial"/>
          <w:bCs/>
        </w:rPr>
        <w:t>REPUBLIKA HRVATSKA</w:t>
      </w:r>
    </w:p>
    <w:p w:rsidR="007B5FBB" w:rsidRPr="009E1B09" w:rsidRDefault="007B5FBB" w:rsidP="007B5FBB">
      <w:pPr>
        <w:widowControl/>
        <w:pBdr>
          <w:bottom w:val="single" w:sz="4" w:space="1" w:color="auto"/>
        </w:pBdr>
        <w:autoSpaceDE/>
        <w:adjustRightInd/>
        <w:rPr>
          <w:rFonts w:cs="Arial"/>
          <w:bCs/>
          <w:szCs w:val="20"/>
        </w:rPr>
      </w:pPr>
      <w:r w:rsidRPr="009E1B09">
        <w:rPr>
          <w:rFonts w:cs="Arial"/>
          <w:bCs/>
          <w:szCs w:val="20"/>
        </w:rPr>
        <w:t>DRŽAVNI URED ZA REVIZIJU</w:t>
      </w:r>
    </w:p>
    <w:p w:rsidR="007B5FBB" w:rsidRPr="00B91155" w:rsidRDefault="00F051E8" w:rsidP="007B5FBB">
      <w:pPr>
        <w:rPr>
          <w:rFonts w:cs="Arial"/>
          <w:sz w:val="22"/>
          <w:szCs w:val="22"/>
        </w:rPr>
      </w:pPr>
      <w:r w:rsidRPr="00B91155">
        <w:rPr>
          <w:rFonts w:cs="Arial"/>
          <w:sz w:val="22"/>
          <w:szCs w:val="22"/>
        </w:rPr>
        <w:t>KLASA: 112-01/2</w:t>
      </w:r>
      <w:r w:rsidR="00565D82">
        <w:rPr>
          <w:rFonts w:cs="Arial"/>
          <w:sz w:val="22"/>
          <w:szCs w:val="22"/>
        </w:rPr>
        <w:t>4</w:t>
      </w:r>
      <w:r w:rsidR="007B5FBB" w:rsidRPr="00B91155">
        <w:rPr>
          <w:rFonts w:cs="Arial"/>
          <w:sz w:val="22"/>
          <w:szCs w:val="22"/>
        </w:rPr>
        <w:t>-02/</w:t>
      </w:r>
      <w:r w:rsidR="003F1FF4" w:rsidRPr="00B91155">
        <w:rPr>
          <w:rFonts w:cs="Arial"/>
          <w:sz w:val="22"/>
          <w:szCs w:val="22"/>
        </w:rPr>
        <w:t>1</w:t>
      </w:r>
      <w:r w:rsidR="007B5FBB" w:rsidRPr="00B91155">
        <w:rPr>
          <w:rFonts w:cs="Arial"/>
          <w:sz w:val="22"/>
          <w:szCs w:val="22"/>
        </w:rPr>
        <w:t xml:space="preserve"> </w:t>
      </w:r>
    </w:p>
    <w:p w:rsidR="007B5FBB" w:rsidRPr="00B91155" w:rsidRDefault="007B5FBB" w:rsidP="007B5FBB">
      <w:pPr>
        <w:rPr>
          <w:rFonts w:cs="Arial"/>
          <w:sz w:val="22"/>
          <w:szCs w:val="22"/>
        </w:rPr>
      </w:pPr>
      <w:r w:rsidRPr="00B91155">
        <w:rPr>
          <w:rFonts w:cs="Arial"/>
          <w:sz w:val="22"/>
          <w:szCs w:val="22"/>
        </w:rPr>
        <w:t>URBROJ: 613-0</w:t>
      </w:r>
      <w:r w:rsidR="00565D82">
        <w:rPr>
          <w:rFonts w:cs="Arial"/>
          <w:sz w:val="22"/>
          <w:szCs w:val="22"/>
        </w:rPr>
        <w:t>1-12</w:t>
      </w:r>
      <w:r w:rsidR="00F051E8" w:rsidRPr="00B91155">
        <w:rPr>
          <w:rFonts w:cs="Arial"/>
          <w:sz w:val="22"/>
          <w:szCs w:val="22"/>
        </w:rPr>
        <w:t>-</w:t>
      </w:r>
      <w:r w:rsidR="00565D82">
        <w:rPr>
          <w:rFonts w:cs="Arial"/>
          <w:sz w:val="22"/>
          <w:szCs w:val="22"/>
        </w:rPr>
        <w:t>1-</w:t>
      </w:r>
      <w:r w:rsidR="00F051E8" w:rsidRPr="00B91155">
        <w:rPr>
          <w:rFonts w:cs="Arial"/>
          <w:sz w:val="22"/>
          <w:szCs w:val="22"/>
        </w:rPr>
        <w:t>2</w:t>
      </w:r>
      <w:r w:rsidR="00565D82">
        <w:rPr>
          <w:rFonts w:cs="Arial"/>
          <w:sz w:val="22"/>
          <w:szCs w:val="22"/>
        </w:rPr>
        <w:t>4</w:t>
      </w:r>
      <w:r w:rsidRPr="00B91155">
        <w:rPr>
          <w:rFonts w:cs="Arial"/>
          <w:sz w:val="22"/>
          <w:szCs w:val="22"/>
        </w:rPr>
        <w:t>-</w:t>
      </w:r>
      <w:r w:rsidR="00C649FB">
        <w:rPr>
          <w:rFonts w:cs="Arial"/>
          <w:sz w:val="22"/>
          <w:szCs w:val="22"/>
        </w:rPr>
        <w:t>5</w:t>
      </w:r>
    </w:p>
    <w:p w:rsidR="007B5FBB" w:rsidRPr="00B91155" w:rsidRDefault="007B5FBB" w:rsidP="007B5FBB">
      <w:pPr>
        <w:rPr>
          <w:rFonts w:cs="Arial"/>
          <w:sz w:val="22"/>
          <w:szCs w:val="22"/>
        </w:rPr>
      </w:pPr>
    </w:p>
    <w:p w:rsidR="00844C93" w:rsidRPr="00B91155" w:rsidRDefault="007B5FBB" w:rsidP="007B5FBB">
      <w:pPr>
        <w:rPr>
          <w:rFonts w:cs="Arial"/>
          <w:sz w:val="22"/>
          <w:szCs w:val="22"/>
        </w:rPr>
      </w:pPr>
      <w:r w:rsidRPr="00B91155">
        <w:rPr>
          <w:rFonts w:cs="Arial"/>
          <w:sz w:val="22"/>
          <w:szCs w:val="22"/>
        </w:rPr>
        <w:t xml:space="preserve">Zagreb, </w:t>
      </w:r>
      <w:r w:rsidR="00C649FB">
        <w:rPr>
          <w:rFonts w:cs="Arial"/>
          <w:sz w:val="22"/>
          <w:szCs w:val="22"/>
        </w:rPr>
        <w:t xml:space="preserve">30. </w:t>
      </w:r>
      <w:r w:rsidR="00565D82">
        <w:rPr>
          <w:rFonts w:cs="Arial"/>
          <w:sz w:val="22"/>
          <w:szCs w:val="22"/>
        </w:rPr>
        <w:t>rujna</w:t>
      </w:r>
      <w:r w:rsidR="001024CA" w:rsidRPr="00B91155">
        <w:rPr>
          <w:rFonts w:cs="Arial"/>
          <w:sz w:val="22"/>
          <w:szCs w:val="22"/>
        </w:rPr>
        <w:t xml:space="preserve"> 20</w:t>
      </w:r>
      <w:r w:rsidR="00F051E8" w:rsidRPr="00B91155">
        <w:rPr>
          <w:rFonts w:cs="Arial"/>
          <w:sz w:val="22"/>
          <w:szCs w:val="22"/>
        </w:rPr>
        <w:t>2</w:t>
      </w:r>
      <w:r w:rsidR="00565D82">
        <w:rPr>
          <w:rFonts w:cs="Arial"/>
          <w:sz w:val="22"/>
          <w:szCs w:val="22"/>
        </w:rPr>
        <w:t>4</w:t>
      </w:r>
      <w:r w:rsidR="001024CA" w:rsidRPr="00B91155">
        <w:rPr>
          <w:rFonts w:cs="Arial"/>
          <w:sz w:val="22"/>
          <w:szCs w:val="22"/>
        </w:rPr>
        <w:t>.</w:t>
      </w:r>
    </w:p>
    <w:p w:rsidR="00F313D0" w:rsidRPr="009E1B09" w:rsidRDefault="00F313D0" w:rsidP="007B5FBB">
      <w:pPr>
        <w:rPr>
          <w:rFonts w:cs="Arial"/>
          <w:sz w:val="22"/>
          <w:szCs w:val="22"/>
        </w:rPr>
      </w:pPr>
    </w:p>
    <w:p w:rsidR="000E7AE9" w:rsidRPr="009E1B09" w:rsidRDefault="000E7AE9" w:rsidP="007B5FBB">
      <w:pPr>
        <w:rPr>
          <w:rFonts w:cs="Arial"/>
          <w:sz w:val="22"/>
          <w:szCs w:val="22"/>
        </w:rPr>
      </w:pPr>
    </w:p>
    <w:p w:rsidR="006D2150" w:rsidRPr="009E1B09" w:rsidRDefault="006D2150" w:rsidP="007B5FBB">
      <w:pPr>
        <w:rPr>
          <w:rFonts w:cs="Arial"/>
          <w:sz w:val="22"/>
          <w:szCs w:val="22"/>
        </w:rPr>
      </w:pPr>
    </w:p>
    <w:p w:rsidR="004674A8" w:rsidRPr="009E1B09" w:rsidRDefault="006D2150" w:rsidP="006D2150">
      <w:pPr>
        <w:jc w:val="center"/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t xml:space="preserve">OBAVIJEST KANDIDATIMA </w:t>
      </w:r>
    </w:p>
    <w:p w:rsidR="006D2150" w:rsidRPr="009E1B09" w:rsidRDefault="006D2150" w:rsidP="006D2150">
      <w:pPr>
        <w:jc w:val="center"/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t xml:space="preserve">PO JAVNOM NATJEČAJU ZA PRIJAM U DRŽAVNU SLUŽBU </w:t>
      </w:r>
    </w:p>
    <w:p w:rsidR="006D2150" w:rsidRPr="009E1B09" w:rsidRDefault="006D2150" w:rsidP="006D2150">
      <w:pPr>
        <w:jc w:val="center"/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t>U DR</w:t>
      </w:r>
      <w:r w:rsidR="004674A8" w:rsidRPr="009E1B09">
        <w:rPr>
          <w:rFonts w:cs="Arial"/>
          <w:b/>
          <w:sz w:val="22"/>
          <w:szCs w:val="22"/>
        </w:rPr>
        <w:t>Ž</w:t>
      </w:r>
      <w:r w:rsidRPr="009E1B09">
        <w:rPr>
          <w:rFonts w:cs="Arial"/>
          <w:b/>
          <w:sz w:val="22"/>
          <w:szCs w:val="22"/>
        </w:rPr>
        <w:t>AVNI URED ZA REVIZIJU</w:t>
      </w:r>
    </w:p>
    <w:p w:rsidR="00205415" w:rsidRPr="009E1B09" w:rsidRDefault="00205415" w:rsidP="006D2150">
      <w:pPr>
        <w:jc w:val="center"/>
        <w:rPr>
          <w:rFonts w:cs="Arial"/>
          <w:b/>
          <w:sz w:val="22"/>
          <w:szCs w:val="22"/>
        </w:rPr>
      </w:pPr>
    </w:p>
    <w:p w:rsidR="000E7AE9" w:rsidRPr="009E1B09" w:rsidRDefault="000E7AE9" w:rsidP="006D2150">
      <w:pPr>
        <w:jc w:val="center"/>
        <w:rPr>
          <w:rFonts w:cs="Arial"/>
          <w:b/>
          <w:sz w:val="22"/>
          <w:szCs w:val="22"/>
        </w:rPr>
      </w:pPr>
    </w:p>
    <w:p w:rsidR="000E7AE9" w:rsidRPr="009E1B09" w:rsidRDefault="000E7AE9" w:rsidP="006D2150">
      <w:pPr>
        <w:jc w:val="center"/>
        <w:rPr>
          <w:rFonts w:cs="Arial"/>
          <w:b/>
          <w:sz w:val="22"/>
          <w:szCs w:val="22"/>
        </w:rPr>
      </w:pPr>
    </w:p>
    <w:p w:rsidR="003832AE" w:rsidRPr="009E1B09" w:rsidRDefault="002D56BC" w:rsidP="008A37E0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tab/>
      </w:r>
      <w:r w:rsidR="005E557C" w:rsidRPr="009E1B09">
        <w:rPr>
          <w:rFonts w:cs="Arial"/>
          <w:b/>
          <w:sz w:val="22"/>
          <w:szCs w:val="22"/>
        </w:rPr>
        <w:t>OPIS POSLOVA</w:t>
      </w:r>
      <w:r w:rsidR="0001546F" w:rsidRPr="009E1B09">
        <w:rPr>
          <w:rFonts w:cs="Arial"/>
          <w:b/>
          <w:sz w:val="22"/>
          <w:szCs w:val="22"/>
        </w:rPr>
        <w:t xml:space="preserve">, </w:t>
      </w:r>
      <w:r w:rsidR="00205415" w:rsidRPr="009E1B09">
        <w:rPr>
          <w:rFonts w:cs="Arial"/>
          <w:b/>
          <w:sz w:val="22"/>
          <w:szCs w:val="22"/>
        </w:rPr>
        <w:t>PRAVNI IZVORI</w:t>
      </w:r>
      <w:r w:rsidR="0001546F" w:rsidRPr="009E1B09">
        <w:rPr>
          <w:rFonts w:cs="Arial"/>
          <w:b/>
          <w:sz w:val="22"/>
          <w:szCs w:val="22"/>
        </w:rPr>
        <w:t xml:space="preserve"> I PODACI O PLAĆI</w:t>
      </w:r>
    </w:p>
    <w:p w:rsidR="0001546F" w:rsidRPr="009E1B09" w:rsidRDefault="0001546F" w:rsidP="00293077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293077" w:rsidRPr="009E1B09" w:rsidRDefault="00293077" w:rsidP="00293077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3832AE" w:rsidRPr="009E1B09" w:rsidRDefault="00A61FEA" w:rsidP="00A61FEA">
      <w:pPr>
        <w:pStyle w:val="StandardWeb1"/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E1B09">
        <w:rPr>
          <w:rFonts w:ascii="Arial" w:hAnsi="Arial" w:cs="Arial"/>
          <w:b/>
          <w:sz w:val="22"/>
          <w:szCs w:val="22"/>
          <w:lang w:val="hr-HR"/>
        </w:rPr>
        <w:t xml:space="preserve">1. </w:t>
      </w:r>
      <w:r w:rsidRPr="009E1B09">
        <w:rPr>
          <w:rFonts w:ascii="Arial" w:hAnsi="Arial" w:cs="Arial"/>
          <w:b/>
          <w:sz w:val="22"/>
          <w:szCs w:val="22"/>
          <w:lang w:val="hr-HR"/>
        </w:rPr>
        <w:tab/>
      </w:r>
      <w:r w:rsidRPr="009E1B09">
        <w:rPr>
          <w:rFonts w:ascii="Arial" w:hAnsi="Arial" w:cs="Arial"/>
          <w:b/>
          <w:sz w:val="22"/>
          <w:szCs w:val="22"/>
          <w:lang w:val="hr-HR"/>
        </w:rPr>
        <w:tab/>
      </w:r>
      <w:r w:rsidR="003832AE" w:rsidRPr="009E1B09">
        <w:rPr>
          <w:rFonts w:ascii="Arial" w:hAnsi="Arial" w:cs="Arial"/>
          <w:b/>
          <w:sz w:val="22"/>
          <w:szCs w:val="22"/>
          <w:lang w:val="hr-HR"/>
        </w:rPr>
        <w:t>DRŽAVNI REVIZOR</w:t>
      </w:r>
    </w:p>
    <w:p w:rsidR="00293077" w:rsidRPr="009E1B09" w:rsidRDefault="00293077" w:rsidP="00A3387F">
      <w:pPr>
        <w:pStyle w:val="StandardWeb1"/>
        <w:shd w:val="clear" w:color="auto" w:fill="FFFFFF"/>
        <w:spacing w:before="0" w:beforeAutospacing="0" w:after="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057C8A" w:rsidRPr="009E1B09" w:rsidRDefault="000074FD" w:rsidP="0001546F">
      <w:pPr>
        <w:tabs>
          <w:tab w:val="left" w:pos="567"/>
        </w:tabs>
        <w:rPr>
          <w:rStyle w:val="Naglaeno"/>
          <w:rFonts w:cs="Arial"/>
          <w:sz w:val="22"/>
          <w:szCs w:val="22"/>
        </w:rPr>
      </w:pPr>
      <w:r w:rsidRPr="009E1B09">
        <w:rPr>
          <w:rStyle w:val="Naglaeno"/>
          <w:rFonts w:cs="Arial"/>
          <w:sz w:val="22"/>
          <w:szCs w:val="22"/>
        </w:rPr>
        <w:tab/>
      </w:r>
      <w:r w:rsidR="00ED24F3" w:rsidRPr="009E1B09">
        <w:rPr>
          <w:rStyle w:val="Naglaeno"/>
          <w:rFonts w:cs="Arial"/>
          <w:sz w:val="22"/>
          <w:szCs w:val="22"/>
        </w:rPr>
        <w:t>Opis poslova</w:t>
      </w:r>
    </w:p>
    <w:p w:rsidR="00E444A7" w:rsidRPr="009E1B09" w:rsidRDefault="00E444A7" w:rsidP="00293077">
      <w:pPr>
        <w:rPr>
          <w:rStyle w:val="Naglaeno"/>
          <w:rFonts w:cs="Arial"/>
          <w:sz w:val="22"/>
          <w:szCs w:val="22"/>
        </w:rPr>
      </w:pPr>
    </w:p>
    <w:p w:rsidR="00A2303C" w:rsidRPr="00A2303C" w:rsidRDefault="00A2303C" w:rsidP="00A2303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A2303C">
        <w:rPr>
          <w:rFonts w:cs="Arial"/>
          <w:color w:val="000000"/>
          <w:sz w:val="22"/>
          <w:szCs w:val="22"/>
        </w:rPr>
        <w:t>Obavlja pojedinačne revizije u svojstvu člana tima, a po potrebi voditelja tima. U ulozi člana tima obavlja revizijske poslove u skladu s planom i programom revizije koje mu dodijeli voditelj tima, pruža stručnu pomoć pomoćnim revizorima, obavlja i druge poslove po nalogu voditelja tima ili drugog nadređenog rukovoditelja. Sudjeluje u izradi prijedloga plana i programa revizije, izradi nacrta izvješća o obavljenoj reviziji, analiziranju očitovanja subjekta revizije, te pripremi prijedloga odgovora na prigovor subjekta revizije. U ulozi voditelja tima, planira i koordinira rad tima, odgovoran je: za izradu plana i programa revizije, ažurno i točno provođenje svih faza revizije u skladu s planom i programom revizije, dokumentiranje i izvještavanje koordinatora revizije (načelnik/pročelnik/nadležni pomoćnik) o tijeku provođenja revizije, objedinjavanje programa revizije za koju su odgovorni članovi tima, sastavljanje nacrta izvješća i objedinjavanje nalaza, sastavljanje mišljenja i obrazloženja mišljenja u suradnji s članovima tima, provjeru radne dokumentacije članova tima i kontrolu kvalitete. Također, kao voditelj tima je odgovoran za komunikaciju s predstavnicima subjekta revizije, te usuglašavanje nalaza i preporuka, kao i praćenje izvršenja naloga i preporuka. Nadalje, analizira očitovanje subjekta revizije u suradnji s članovima tima, te daje prijedlog konačnog izvješća. U slučaju prigovora subjekta revizije, u suradnji s pravnom službom i članovima tima, priprema prijedlog odgovora. Odgovoran je za obavljanje revizije u skladu s metodologijom utvrđenoj priručnicima, smjernicama i naputcima Ureda. Po okončanju svih revizijskih postupaka, odgovoran je za uredno, cjelovito i pravodobno arhiviranje revizijskih dosjea u skladu s pravilima Ureda. Odgovoran je za stalno samousavršavanje u struci, praćenje zakona i propisa i stručne literature, te primjenu Kodeksa profesionalne etike u svakodnevnom radu. Obavlja i druge poslove prema nalogu nadležnog rukovoditelja.</w:t>
      </w:r>
    </w:p>
    <w:p w:rsidR="00A2303C" w:rsidRDefault="00A2303C" w:rsidP="00A2303C">
      <w:pPr>
        <w:rPr>
          <w:rFonts w:cs="Arial"/>
          <w:color w:val="000000"/>
          <w:sz w:val="18"/>
          <w:szCs w:val="18"/>
        </w:rPr>
      </w:pPr>
    </w:p>
    <w:p w:rsidR="00565D82" w:rsidRDefault="00565D82" w:rsidP="00565D82">
      <w:pPr>
        <w:rPr>
          <w:rFonts w:cs="Arial"/>
        </w:rPr>
      </w:pPr>
    </w:p>
    <w:p w:rsidR="00565D82" w:rsidRDefault="00565D82" w:rsidP="00565D82">
      <w:pPr>
        <w:rPr>
          <w:rFonts w:cs="Arial"/>
        </w:rPr>
      </w:pPr>
    </w:p>
    <w:p w:rsidR="00565D82" w:rsidRDefault="00565D82" w:rsidP="00565D82">
      <w:pPr>
        <w:rPr>
          <w:rFonts w:cs="Arial"/>
        </w:rPr>
      </w:pPr>
    </w:p>
    <w:p w:rsidR="00565D82" w:rsidRDefault="00565D82" w:rsidP="00565D82">
      <w:pPr>
        <w:rPr>
          <w:rFonts w:cs="Arial"/>
        </w:rPr>
      </w:pPr>
    </w:p>
    <w:p w:rsidR="00A2303C" w:rsidRDefault="00A2303C" w:rsidP="00565D82">
      <w:pPr>
        <w:rPr>
          <w:rFonts w:cs="Arial"/>
        </w:rPr>
      </w:pPr>
    </w:p>
    <w:p w:rsidR="00A2303C" w:rsidRDefault="00A2303C" w:rsidP="00565D82">
      <w:pPr>
        <w:rPr>
          <w:rFonts w:cs="Arial"/>
        </w:rPr>
      </w:pPr>
    </w:p>
    <w:p w:rsidR="00A2303C" w:rsidRDefault="00A2303C" w:rsidP="00565D82">
      <w:pPr>
        <w:rPr>
          <w:rFonts w:cs="Arial"/>
        </w:rPr>
      </w:pPr>
    </w:p>
    <w:p w:rsidR="007E1E9A" w:rsidRPr="009E1B09" w:rsidRDefault="000074FD" w:rsidP="007E1E9A">
      <w:pPr>
        <w:tabs>
          <w:tab w:val="left" w:pos="-720"/>
          <w:tab w:val="left" w:pos="0"/>
          <w:tab w:val="left" w:pos="567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lastRenderedPageBreak/>
        <w:tab/>
      </w:r>
      <w:r w:rsidR="007E1E9A" w:rsidRPr="009E1B09">
        <w:rPr>
          <w:rFonts w:cs="Arial"/>
          <w:b/>
          <w:sz w:val="22"/>
          <w:szCs w:val="22"/>
        </w:rPr>
        <w:t>Pravni izvori</w:t>
      </w:r>
    </w:p>
    <w:p w:rsidR="007E1E9A" w:rsidRPr="009E1B09" w:rsidRDefault="007E1E9A" w:rsidP="007E1E9A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t xml:space="preserve"> </w:t>
      </w:r>
    </w:p>
    <w:p w:rsidR="007E1E9A" w:rsidRDefault="007E1E9A" w:rsidP="007E1E9A">
      <w:pPr>
        <w:tabs>
          <w:tab w:val="left" w:pos="-720"/>
          <w:tab w:val="left" w:pos="567"/>
          <w:tab w:val="left" w:pos="851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 xml:space="preserve">  1</w:t>
      </w:r>
      <w:r>
        <w:rPr>
          <w:rFonts w:cs="Arial"/>
          <w:sz w:val="22"/>
          <w:szCs w:val="22"/>
        </w:rPr>
        <w:t>.</w:t>
      </w:r>
      <w:r w:rsidRPr="009E1B09">
        <w:rPr>
          <w:rFonts w:cs="Arial"/>
          <w:b/>
          <w:sz w:val="22"/>
          <w:szCs w:val="22"/>
        </w:rPr>
        <w:tab/>
      </w:r>
      <w:r w:rsidRPr="009E1B09">
        <w:rPr>
          <w:rFonts w:cs="Arial"/>
          <w:sz w:val="22"/>
          <w:szCs w:val="22"/>
        </w:rPr>
        <w:t xml:space="preserve">Zakon o Državnom uredu za reviziju (Narodne novine </w:t>
      </w:r>
      <w:r>
        <w:rPr>
          <w:rFonts w:cs="Arial"/>
          <w:sz w:val="22"/>
          <w:szCs w:val="22"/>
        </w:rPr>
        <w:t>25</w:t>
      </w:r>
      <w:r w:rsidRPr="009E1B09">
        <w:rPr>
          <w:rFonts w:cs="Arial"/>
          <w:sz w:val="22"/>
          <w:szCs w:val="22"/>
        </w:rPr>
        <w:t>/1</w:t>
      </w:r>
      <w:r>
        <w:rPr>
          <w:rFonts w:cs="Arial"/>
          <w:sz w:val="22"/>
          <w:szCs w:val="22"/>
        </w:rPr>
        <w:t>9</w:t>
      </w:r>
      <w:r w:rsidRPr="009E1B09">
        <w:rPr>
          <w:rFonts w:cs="Arial"/>
          <w:sz w:val="22"/>
          <w:szCs w:val="22"/>
        </w:rPr>
        <w:t>)</w:t>
      </w:r>
    </w:p>
    <w:p w:rsidR="007E1E9A" w:rsidRPr="009E1B09" w:rsidRDefault="007E1E9A" w:rsidP="007E1E9A">
      <w:pPr>
        <w:tabs>
          <w:tab w:val="left" w:pos="-720"/>
          <w:tab w:val="left" w:pos="851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2.</w:t>
      </w:r>
      <w:r>
        <w:rPr>
          <w:rFonts w:cs="Arial"/>
          <w:sz w:val="22"/>
          <w:szCs w:val="22"/>
        </w:rPr>
        <w:tab/>
      </w:r>
      <w:r w:rsidRPr="009E1B09">
        <w:rPr>
          <w:rFonts w:cs="Arial"/>
          <w:sz w:val="22"/>
          <w:szCs w:val="22"/>
        </w:rPr>
        <w:t>Zakon o sustavu državne uprave (Narodne novine</w:t>
      </w:r>
      <w:r>
        <w:rPr>
          <w:rFonts w:cs="Arial"/>
          <w:sz w:val="22"/>
          <w:szCs w:val="22"/>
        </w:rPr>
        <w:t xml:space="preserve"> 66/19</w:t>
      </w:r>
      <w:r w:rsidRPr="009E1B09">
        <w:rPr>
          <w:rFonts w:cs="Arial"/>
          <w:sz w:val="22"/>
          <w:szCs w:val="22"/>
        </w:rPr>
        <w:t>)</w:t>
      </w:r>
    </w:p>
    <w:p w:rsidR="007E1E9A" w:rsidRPr="009E1B09" w:rsidRDefault="007E1E9A" w:rsidP="007E1E9A">
      <w:pPr>
        <w:tabs>
          <w:tab w:val="left" w:pos="-72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 xml:space="preserve">  </w:t>
      </w:r>
      <w:r w:rsidR="00C649FB">
        <w:rPr>
          <w:rFonts w:cs="Arial"/>
          <w:sz w:val="22"/>
          <w:szCs w:val="22"/>
        </w:rPr>
        <w:t>3</w:t>
      </w:r>
      <w:r w:rsidRPr="009E1B09">
        <w:rPr>
          <w:rFonts w:cs="Arial"/>
          <w:sz w:val="22"/>
          <w:szCs w:val="22"/>
        </w:rPr>
        <w:t>.</w:t>
      </w:r>
      <w:r w:rsidRPr="009E1B09">
        <w:rPr>
          <w:rFonts w:cs="Arial"/>
          <w:sz w:val="22"/>
          <w:szCs w:val="22"/>
        </w:rPr>
        <w:tab/>
        <w:t xml:space="preserve">Zakon o proračunu (Narodne novine </w:t>
      </w:r>
      <w:r w:rsidR="00106EB9">
        <w:rPr>
          <w:rFonts w:cs="Arial"/>
          <w:sz w:val="22"/>
          <w:szCs w:val="22"/>
        </w:rPr>
        <w:t>144/21</w:t>
      </w:r>
      <w:r w:rsidRPr="009E1B09">
        <w:rPr>
          <w:rFonts w:cs="Arial"/>
          <w:sz w:val="22"/>
          <w:szCs w:val="22"/>
        </w:rPr>
        <w:t>)</w:t>
      </w:r>
    </w:p>
    <w:p w:rsidR="007E1E9A" w:rsidRPr="00056F25" w:rsidRDefault="007E1E9A" w:rsidP="00106EB9">
      <w:pPr>
        <w:tabs>
          <w:tab w:val="left" w:pos="-72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 xml:space="preserve">  </w:t>
      </w:r>
      <w:r w:rsidR="00C649FB">
        <w:rPr>
          <w:rFonts w:cs="Arial"/>
          <w:sz w:val="22"/>
          <w:szCs w:val="22"/>
        </w:rPr>
        <w:t>4</w:t>
      </w:r>
      <w:r w:rsidRPr="00056F25">
        <w:rPr>
          <w:rFonts w:cs="Arial"/>
          <w:sz w:val="22"/>
          <w:szCs w:val="22"/>
        </w:rPr>
        <w:t>.</w:t>
      </w:r>
      <w:r w:rsidRPr="00056F25">
        <w:rPr>
          <w:rFonts w:cs="Arial"/>
          <w:sz w:val="22"/>
          <w:szCs w:val="22"/>
        </w:rPr>
        <w:tab/>
        <w:t xml:space="preserve">Zakon o računovodstvu (Narodne novine </w:t>
      </w:r>
      <w:r w:rsidR="00106EB9" w:rsidRPr="00056F25">
        <w:rPr>
          <w:rFonts w:cs="Arial"/>
          <w:sz w:val="22"/>
          <w:szCs w:val="22"/>
        </w:rPr>
        <w:t>85/24)</w:t>
      </w:r>
    </w:p>
    <w:p w:rsidR="007E1E9A" w:rsidRDefault="007E1E9A" w:rsidP="00293077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3832AE" w:rsidRPr="009E1B09" w:rsidRDefault="000074FD" w:rsidP="00293077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tab/>
      </w:r>
      <w:r w:rsidR="003832AE" w:rsidRPr="009E1B09">
        <w:rPr>
          <w:rFonts w:cs="Arial"/>
          <w:b/>
          <w:sz w:val="22"/>
          <w:szCs w:val="22"/>
        </w:rPr>
        <w:t>Podaci o plaći</w:t>
      </w:r>
    </w:p>
    <w:p w:rsidR="00F4498D" w:rsidRPr="009E1B09" w:rsidRDefault="00F4498D" w:rsidP="00293077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CD3D3A" w:rsidRDefault="000074FD" w:rsidP="00293077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ab/>
      </w:r>
      <w:r w:rsidR="003832AE" w:rsidRPr="009E1B09">
        <w:rPr>
          <w:rFonts w:cs="Arial"/>
          <w:sz w:val="22"/>
          <w:szCs w:val="22"/>
        </w:rPr>
        <w:t>Plaća državnog revizora utvrđuje se na temelju odredaba</w:t>
      </w:r>
      <w:r w:rsidR="0040257A">
        <w:rPr>
          <w:rFonts w:cs="Arial"/>
          <w:sz w:val="22"/>
          <w:szCs w:val="22"/>
        </w:rPr>
        <w:t xml:space="preserve"> </w:t>
      </w:r>
      <w:r w:rsidR="0040257A" w:rsidRPr="00A2303C">
        <w:rPr>
          <w:sz w:val="22"/>
          <w:szCs w:val="22"/>
        </w:rPr>
        <w:t>članka 4. Uredbe o plaćama u Državnom uredu za reviziju (Narodne novine 35/24)</w:t>
      </w:r>
      <w:r w:rsidR="003832AE" w:rsidRPr="00A2303C">
        <w:rPr>
          <w:rFonts w:cs="Arial"/>
          <w:sz w:val="22"/>
          <w:szCs w:val="22"/>
        </w:rPr>
        <w:t>.</w:t>
      </w:r>
    </w:p>
    <w:p w:rsidR="003832AE" w:rsidRDefault="009E1B09" w:rsidP="00293077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ab/>
      </w:r>
      <w:r w:rsidR="003832AE" w:rsidRPr="009E1B09">
        <w:rPr>
          <w:rFonts w:cs="Arial"/>
          <w:sz w:val="22"/>
          <w:szCs w:val="22"/>
        </w:rPr>
        <w:t xml:space="preserve">Plaću radnog mjesta državnog revizora čini umnožak koeficijenta </w:t>
      </w:r>
      <w:r w:rsidRPr="009E1B09">
        <w:rPr>
          <w:rFonts w:cs="Arial"/>
          <w:sz w:val="22"/>
          <w:szCs w:val="22"/>
        </w:rPr>
        <w:t>(</w:t>
      </w:r>
      <w:r w:rsidR="0040257A">
        <w:rPr>
          <w:rFonts w:cs="Arial"/>
          <w:sz w:val="22"/>
          <w:szCs w:val="22"/>
        </w:rPr>
        <w:t>2,35</w:t>
      </w:r>
      <w:r w:rsidRPr="009E1B09">
        <w:rPr>
          <w:rFonts w:cs="Arial"/>
          <w:sz w:val="22"/>
          <w:szCs w:val="22"/>
        </w:rPr>
        <w:t>)</w:t>
      </w:r>
      <w:r w:rsidR="003832AE" w:rsidRPr="009E1B09">
        <w:rPr>
          <w:rFonts w:cs="Arial"/>
          <w:sz w:val="22"/>
          <w:szCs w:val="22"/>
        </w:rPr>
        <w:t xml:space="preserve"> i osnovice </w:t>
      </w:r>
      <w:r w:rsidR="00845C55" w:rsidRPr="009E1B09">
        <w:rPr>
          <w:rFonts w:cs="Arial"/>
          <w:sz w:val="22"/>
          <w:szCs w:val="22"/>
        </w:rPr>
        <w:t>za izračun plaće (</w:t>
      </w:r>
      <w:r w:rsidR="0040257A">
        <w:rPr>
          <w:rFonts w:cs="Arial"/>
          <w:sz w:val="22"/>
          <w:szCs w:val="22"/>
        </w:rPr>
        <w:t>947,18 eura</w:t>
      </w:r>
      <w:r w:rsidR="003832AE" w:rsidRPr="009E1B09">
        <w:rPr>
          <w:rFonts w:cs="Arial"/>
          <w:sz w:val="22"/>
          <w:szCs w:val="22"/>
        </w:rPr>
        <w:t>), uvećan za 0,5</w:t>
      </w:r>
      <w:r w:rsidR="00B76CAA" w:rsidRPr="009E1B09">
        <w:rPr>
          <w:rFonts w:cs="Arial"/>
          <w:sz w:val="22"/>
          <w:szCs w:val="22"/>
        </w:rPr>
        <w:t xml:space="preserve"> </w:t>
      </w:r>
      <w:r w:rsidR="003832AE" w:rsidRPr="009E1B09">
        <w:rPr>
          <w:rFonts w:cs="Arial"/>
          <w:sz w:val="22"/>
          <w:szCs w:val="22"/>
        </w:rPr>
        <w:t>% za svaku navršenu godinu radnog staža. Ovako utvrđena plaća predstavlja bruto iznos plaće u kojem su sadržani svi porezi, prirezi i doprinosi koji se plaćaju iz plaće.</w:t>
      </w:r>
    </w:p>
    <w:p w:rsidR="00727100" w:rsidRPr="009E1B09" w:rsidRDefault="00727100" w:rsidP="00293077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:rsidR="00C07A75" w:rsidRPr="009E1B09" w:rsidRDefault="00C07A75" w:rsidP="00293077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3832AE" w:rsidRPr="009E1B09" w:rsidRDefault="00A61FEA" w:rsidP="008A37E0">
      <w:pPr>
        <w:pStyle w:val="StandardWeb1"/>
        <w:shd w:val="clear" w:color="auto" w:fill="FFFFFF"/>
        <w:tabs>
          <w:tab w:val="left" w:pos="567"/>
        </w:tabs>
        <w:spacing w:before="0" w:beforeAutospacing="0" w:after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E1B09">
        <w:rPr>
          <w:rFonts w:ascii="Arial" w:hAnsi="Arial" w:cs="Arial"/>
          <w:b/>
          <w:sz w:val="22"/>
          <w:szCs w:val="22"/>
          <w:lang w:val="hr-HR"/>
        </w:rPr>
        <w:t>2.</w:t>
      </w:r>
      <w:r w:rsidRPr="009E1B09">
        <w:rPr>
          <w:rFonts w:ascii="Arial" w:hAnsi="Arial" w:cs="Arial"/>
          <w:b/>
          <w:sz w:val="22"/>
          <w:szCs w:val="22"/>
          <w:lang w:val="hr-HR"/>
        </w:rPr>
        <w:tab/>
      </w:r>
      <w:r w:rsidR="003832AE" w:rsidRPr="009E1B09">
        <w:rPr>
          <w:rFonts w:ascii="Arial" w:hAnsi="Arial" w:cs="Arial"/>
          <w:b/>
          <w:sz w:val="22"/>
          <w:szCs w:val="22"/>
          <w:lang w:val="hr-HR"/>
        </w:rPr>
        <w:t>POMOĆNI REVIZOR</w:t>
      </w:r>
    </w:p>
    <w:p w:rsidR="0063444E" w:rsidRPr="009E1B09" w:rsidRDefault="0063444E" w:rsidP="00293077">
      <w:pPr>
        <w:pStyle w:val="StandardWeb1"/>
        <w:shd w:val="clear" w:color="auto" w:fill="FFFFFF"/>
        <w:tabs>
          <w:tab w:val="left" w:pos="709"/>
        </w:tabs>
        <w:spacing w:before="0" w:beforeAutospacing="0" w:after="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3832AE" w:rsidRPr="009E1B09" w:rsidRDefault="00A61FEA" w:rsidP="00A61FEA">
      <w:pPr>
        <w:tabs>
          <w:tab w:val="left" w:pos="567"/>
        </w:tabs>
        <w:rPr>
          <w:rFonts w:cs="Arial"/>
          <w:sz w:val="22"/>
          <w:szCs w:val="22"/>
        </w:rPr>
      </w:pPr>
      <w:r w:rsidRPr="009E1B09">
        <w:rPr>
          <w:rStyle w:val="Naglaeno"/>
          <w:rFonts w:cs="Arial"/>
          <w:sz w:val="22"/>
          <w:szCs w:val="22"/>
        </w:rPr>
        <w:tab/>
      </w:r>
      <w:r w:rsidR="00ED24F3" w:rsidRPr="009E1B09">
        <w:rPr>
          <w:rStyle w:val="Naglaeno"/>
          <w:rFonts w:cs="Arial"/>
          <w:sz w:val="22"/>
          <w:szCs w:val="22"/>
        </w:rPr>
        <w:t>Opis poslova</w:t>
      </w:r>
      <w:r w:rsidR="003832AE" w:rsidRPr="009E1B09">
        <w:rPr>
          <w:rFonts w:cs="Arial"/>
          <w:sz w:val="22"/>
          <w:szCs w:val="22"/>
        </w:rPr>
        <w:t xml:space="preserve"> </w:t>
      </w:r>
    </w:p>
    <w:p w:rsidR="00F4498D" w:rsidRPr="009E1B09" w:rsidRDefault="00F4498D" w:rsidP="00293077">
      <w:pPr>
        <w:rPr>
          <w:rFonts w:cs="Arial"/>
          <w:sz w:val="22"/>
          <w:szCs w:val="22"/>
        </w:rPr>
      </w:pPr>
    </w:p>
    <w:p w:rsidR="00F051E8" w:rsidRPr="00F051E8" w:rsidRDefault="00A14BD7" w:rsidP="00F051E8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</w:t>
      </w:r>
      <w:r w:rsidR="00F051E8" w:rsidRPr="00F051E8">
        <w:rPr>
          <w:rFonts w:cs="Arial"/>
          <w:color w:val="000000"/>
          <w:sz w:val="22"/>
          <w:szCs w:val="22"/>
        </w:rPr>
        <w:t>Obavlja poslove koje mu dodijeli voditelj tima, pomaže višem državnom revizoru i državnom revizoru u provedbi pojedine revizije, pripremi i pohrani dokumentacije, obavlja i druge poslove po nalogu voditelja tima. Odgovo</w:t>
      </w:r>
      <w:r w:rsidR="006848A7">
        <w:rPr>
          <w:rFonts w:cs="Arial"/>
          <w:color w:val="000000"/>
          <w:sz w:val="22"/>
          <w:szCs w:val="22"/>
        </w:rPr>
        <w:t>ran je za usavršavanje u struci</w:t>
      </w:r>
      <w:r w:rsidR="00F051E8" w:rsidRPr="00F051E8">
        <w:rPr>
          <w:rFonts w:cs="Arial"/>
          <w:color w:val="000000"/>
          <w:sz w:val="22"/>
          <w:szCs w:val="22"/>
        </w:rPr>
        <w:t xml:space="preserve"> te primjenu Kodeksa profesionalne etike u svakodnevnom radu.</w:t>
      </w:r>
    </w:p>
    <w:p w:rsidR="00F051E8" w:rsidRDefault="00F051E8" w:rsidP="00F051E8">
      <w:pPr>
        <w:rPr>
          <w:rFonts w:cs="Arial"/>
          <w:color w:val="000000"/>
          <w:sz w:val="18"/>
          <w:szCs w:val="18"/>
        </w:rPr>
      </w:pPr>
    </w:p>
    <w:p w:rsidR="003832AE" w:rsidRDefault="00A61FEA" w:rsidP="00A61FEA">
      <w:pPr>
        <w:pStyle w:val="StandardWeb1"/>
        <w:shd w:val="clear" w:color="auto" w:fill="FFFFFF"/>
        <w:tabs>
          <w:tab w:val="left" w:pos="567"/>
        </w:tabs>
        <w:spacing w:before="0" w:beforeAutospacing="0" w:after="0"/>
        <w:jc w:val="both"/>
        <w:rPr>
          <w:rStyle w:val="Naglaeno"/>
          <w:rFonts w:ascii="Arial" w:hAnsi="Arial" w:cs="Arial"/>
          <w:sz w:val="22"/>
          <w:szCs w:val="22"/>
          <w:lang w:val="hr-HR"/>
        </w:rPr>
      </w:pPr>
      <w:r w:rsidRPr="009E1B09">
        <w:rPr>
          <w:rStyle w:val="Naglaeno"/>
          <w:rFonts w:ascii="Arial" w:hAnsi="Arial" w:cs="Arial"/>
          <w:sz w:val="22"/>
          <w:szCs w:val="22"/>
          <w:lang w:val="hr-HR"/>
        </w:rPr>
        <w:tab/>
      </w:r>
      <w:r w:rsidR="00ED24F3" w:rsidRPr="009E1B09">
        <w:rPr>
          <w:rStyle w:val="Naglaeno"/>
          <w:rFonts w:ascii="Arial" w:hAnsi="Arial" w:cs="Arial"/>
          <w:sz w:val="22"/>
          <w:szCs w:val="22"/>
          <w:lang w:val="hr-HR"/>
        </w:rPr>
        <w:t>Pravni izvori</w:t>
      </w:r>
    </w:p>
    <w:p w:rsidR="007E1E9A" w:rsidRPr="009E1B09" w:rsidRDefault="007E1E9A" w:rsidP="00A61FEA">
      <w:pPr>
        <w:pStyle w:val="StandardWeb1"/>
        <w:shd w:val="clear" w:color="auto" w:fill="FFFFFF"/>
        <w:tabs>
          <w:tab w:val="left" w:pos="567"/>
        </w:tabs>
        <w:spacing w:before="0" w:beforeAutospacing="0" w:after="0"/>
        <w:jc w:val="both"/>
        <w:rPr>
          <w:rStyle w:val="Naglaeno"/>
          <w:rFonts w:ascii="Arial" w:hAnsi="Arial" w:cs="Arial"/>
          <w:sz w:val="22"/>
          <w:szCs w:val="22"/>
          <w:lang w:val="hr-HR"/>
        </w:rPr>
      </w:pPr>
    </w:p>
    <w:p w:rsidR="007E1E9A" w:rsidRDefault="007E1E9A" w:rsidP="007E1E9A">
      <w:p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 xml:space="preserve">  1.</w:t>
      </w:r>
      <w:r w:rsidRPr="009E1B09">
        <w:rPr>
          <w:rFonts w:cs="Arial"/>
          <w:sz w:val="22"/>
          <w:szCs w:val="22"/>
        </w:rPr>
        <w:tab/>
        <w:t xml:space="preserve">Zakon o Državnom uredu za reviziju (Narodne novine </w:t>
      </w:r>
      <w:r>
        <w:rPr>
          <w:rFonts w:cs="Arial"/>
          <w:sz w:val="22"/>
          <w:szCs w:val="22"/>
        </w:rPr>
        <w:t>25</w:t>
      </w:r>
      <w:r w:rsidRPr="009E1B09">
        <w:rPr>
          <w:rFonts w:cs="Arial"/>
          <w:sz w:val="22"/>
          <w:szCs w:val="22"/>
        </w:rPr>
        <w:t>/1</w:t>
      </w:r>
      <w:r>
        <w:rPr>
          <w:rFonts w:cs="Arial"/>
          <w:sz w:val="22"/>
          <w:szCs w:val="22"/>
        </w:rPr>
        <w:t>9</w:t>
      </w:r>
      <w:r w:rsidRPr="009E1B09">
        <w:rPr>
          <w:rFonts w:cs="Arial"/>
          <w:sz w:val="22"/>
          <w:szCs w:val="22"/>
        </w:rPr>
        <w:t>)</w:t>
      </w:r>
    </w:p>
    <w:p w:rsidR="007E1E9A" w:rsidRPr="009E1B09" w:rsidRDefault="007E1E9A" w:rsidP="007E1E9A">
      <w:pPr>
        <w:tabs>
          <w:tab w:val="left" w:pos="-720"/>
          <w:tab w:val="left" w:pos="567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2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2.</w:t>
      </w:r>
      <w:r>
        <w:rPr>
          <w:rFonts w:cs="Arial"/>
          <w:sz w:val="22"/>
          <w:szCs w:val="22"/>
        </w:rPr>
        <w:tab/>
      </w:r>
      <w:r w:rsidRPr="009E1B09">
        <w:rPr>
          <w:rFonts w:cs="Arial"/>
          <w:sz w:val="22"/>
          <w:szCs w:val="22"/>
        </w:rPr>
        <w:t xml:space="preserve">Zakon o sustavu državne uprave </w:t>
      </w:r>
      <w:r>
        <w:rPr>
          <w:rFonts w:cs="Arial"/>
          <w:sz w:val="22"/>
          <w:szCs w:val="22"/>
        </w:rPr>
        <w:t>(Narodne novine 66/19</w:t>
      </w:r>
      <w:r w:rsidRPr="009E1B09">
        <w:rPr>
          <w:rFonts w:cs="Arial"/>
          <w:sz w:val="22"/>
          <w:szCs w:val="22"/>
        </w:rPr>
        <w:t>)</w:t>
      </w:r>
    </w:p>
    <w:p w:rsidR="007E1E9A" w:rsidRPr="009E1B09" w:rsidRDefault="007E1E9A" w:rsidP="007E1E9A">
      <w:p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 xml:space="preserve">  </w:t>
      </w:r>
      <w:r w:rsidR="00C649FB">
        <w:rPr>
          <w:rFonts w:cs="Arial"/>
          <w:sz w:val="22"/>
          <w:szCs w:val="22"/>
        </w:rPr>
        <w:t>3</w:t>
      </w:r>
      <w:r w:rsidRPr="009E1B09">
        <w:rPr>
          <w:rFonts w:cs="Arial"/>
          <w:sz w:val="22"/>
          <w:szCs w:val="22"/>
        </w:rPr>
        <w:t>.</w:t>
      </w:r>
      <w:r w:rsidRPr="009E1B09">
        <w:rPr>
          <w:rFonts w:cs="Arial"/>
          <w:sz w:val="22"/>
          <w:szCs w:val="22"/>
        </w:rPr>
        <w:tab/>
      </w:r>
      <w:r w:rsidR="00180613" w:rsidRPr="009E1B09">
        <w:rPr>
          <w:rFonts w:cs="Arial"/>
          <w:sz w:val="22"/>
          <w:szCs w:val="22"/>
        </w:rPr>
        <w:t xml:space="preserve">Zakon o proračunu (Narodne novine </w:t>
      </w:r>
      <w:r w:rsidR="00180613">
        <w:rPr>
          <w:rFonts w:cs="Arial"/>
          <w:sz w:val="22"/>
          <w:szCs w:val="22"/>
        </w:rPr>
        <w:t>144/21</w:t>
      </w:r>
      <w:r w:rsidR="00180613" w:rsidRPr="009E1B09">
        <w:rPr>
          <w:rFonts w:cs="Arial"/>
          <w:sz w:val="22"/>
          <w:szCs w:val="22"/>
        </w:rPr>
        <w:t>)</w:t>
      </w:r>
    </w:p>
    <w:p w:rsidR="007E1E9A" w:rsidRDefault="00C649FB" w:rsidP="00727100">
      <w:pPr>
        <w:tabs>
          <w:tab w:val="left" w:pos="-72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Style w:val="Naglaeno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4</w:t>
      </w:r>
      <w:r w:rsidR="007E1E9A" w:rsidRPr="009E1B09">
        <w:rPr>
          <w:rFonts w:cs="Arial"/>
          <w:sz w:val="22"/>
          <w:szCs w:val="22"/>
        </w:rPr>
        <w:t>.</w:t>
      </w:r>
      <w:r w:rsidR="007E1E9A" w:rsidRPr="009E1B09">
        <w:rPr>
          <w:rFonts w:cs="Arial"/>
          <w:sz w:val="22"/>
          <w:szCs w:val="22"/>
        </w:rPr>
        <w:tab/>
      </w:r>
      <w:r w:rsidR="00180613" w:rsidRPr="009E1B09">
        <w:rPr>
          <w:rFonts w:cs="Arial"/>
          <w:sz w:val="22"/>
          <w:szCs w:val="22"/>
        </w:rPr>
        <w:t xml:space="preserve">Zakon o računovodstvu (Narodne novine </w:t>
      </w:r>
      <w:r w:rsidR="00180613">
        <w:rPr>
          <w:rFonts w:cs="Arial"/>
          <w:sz w:val="22"/>
          <w:szCs w:val="22"/>
        </w:rPr>
        <w:t>85/24)</w:t>
      </w:r>
      <w:r w:rsidR="007E1E9A">
        <w:rPr>
          <w:rStyle w:val="Naglaeno"/>
          <w:rFonts w:cs="Arial"/>
          <w:sz w:val="22"/>
          <w:szCs w:val="22"/>
        </w:rPr>
        <w:tab/>
      </w:r>
      <w:r w:rsidR="007E1E9A">
        <w:rPr>
          <w:rStyle w:val="Naglaeno"/>
          <w:rFonts w:cs="Arial"/>
          <w:sz w:val="22"/>
          <w:szCs w:val="22"/>
        </w:rPr>
        <w:tab/>
      </w:r>
    </w:p>
    <w:p w:rsidR="00C13397" w:rsidRDefault="007E1E9A" w:rsidP="007E1E9A">
      <w:pPr>
        <w:tabs>
          <w:tab w:val="left" w:pos="1788"/>
        </w:tabs>
        <w:ind w:left="567" w:hanging="567"/>
        <w:rPr>
          <w:rStyle w:val="Naglaeno"/>
          <w:rFonts w:cs="Arial"/>
          <w:sz w:val="22"/>
          <w:szCs w:val="22"/>
        </w:rPr>
      </w:pPr>
      <w:r>
        <w:rPr>
          <w:rStyle w:val="Naglaeno"/>
          <w:rFonts w:cs="Arial"/>
          <w:sz w:val="22"/>
          <w:szCs w:val="22"/>
        </w:rPr>
        <w:tab/>
      </w:r>
      <w:r>
        <w:rPr>
          <w:rStyle w:val="Naglaeno"/>
          <w:rFonts w:cs="Arial"/>
          <w:sz w:val="22"/>
          <w:szCs w:val="22"/>
        </w:rPr>
        <w:tab/>
      </w:r>
    </w:p>
    <w:p w:rsidR="00C13397" w:rsidRPr="009E1B09" w:rsidRDefault="00A61FEA" w:rsidP="008A37E0">
      <w:pPr>
        <w:pStyle w:val="StandardWeb1"/>
        <w:shd w:val="clear" w:color="auto" w:fill="FFFFFF"/>
        <w:tabs>
          <w:tab w:val="left" w:pos="567"/>
        </w:tabs>
        <w:spacing w:before="0" w:beforeAutospacing="0" w:after="0"/>
        <w:jc w:val="both"/>
        <w:rPr>
          <w:rStyle w:val="Naglaeno"/>
          <w:rFonts w:ascii="Arial" w:hAnsi="Arial" w:cs="Arial"/>
          <w:sz w:val="22"/>
          <w:szCs w:val="22"/>
          <w:lang w:val="hr-HR"/>
        </w:rPr>
      </w:pPr>
      <w:r w:rsidRPr="009E1B09">
        <w:rPr>
          <w:rStyle w:val="Naglaeno"/>
          <w:rFonts w:ascii="Arial" w:hAnsi="Arial" w:cs="Arial"/>
          <w:sz w:val="22"/>
          <w:szCs w:val="22"/>
          <w:lang w:val="hr-HR"/>
        </w:rPr>
        <w:tab/>
      </w:r>
      <w:r w:rsidR="003832AE" w:rsidRPr="009E1B09">
        <w:rPr>
          <w:rStyle w:val="Naglaeno"/>
          <w:rFonts w:ascii="Arial" w:hAnsi="Arial" w:cs="Arial"/>
          <w:sz w:val="22"/>
          <w:szCs w:val="22"/>
          <w:lang w:val="hr-HR"/>
        </w:rPr>
        <w:t>Podaci o plaći</w:t>
      </w:r>
    </w:p>
    <w:p w:rsidR="0047326D" w:rsidRPr="009E1B09" w:rsidRDefault="0047326D" w:rsidP="00293077">
      <w:pPr>
        <w:pStyle w:val="StandardWeb1"/>
        <w:shd w:val="clear" w:color="auto" w:fill="FFFFFF"/>
        <w:spacing w:before="0" w:beforeAutospacing="0" w:after="0"/>
        <w:jc w:val="both"/>
        <w:rPr>
          <w:rStyle w:val="Naglaeno"/>
          <w:rFonts w:ascii="Arial" w:hAnsi="Arial" w:cs="Arial"/>
          <w:sz w:val="22"/>
          <w:szCs w:val="22"/>
          <w:lang w:val="hr-HR"/>
        </w:rPr>
      </w:pPr>
    </w:p>
    <w:p w:rsidR="00A2303C" w:rsidRDefault="00A2303C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ab/>
        <w:t xml:space="preserve">Plaća </w:t>
      </w:r>
      <w:r w:rsidR="00A828CC">
        <w:rPr>
          <w:rFonts w:cs="Arial"/>
          <w:sz w:val="22"/>
          <w:szCs w:val="22"/>
        </w:rPr>
        <w:t>pomoćnog</w:t>
      </w:r>
      <w:r w:rsidRPr="009E1B09">
        <w:rPr>
          <w:rFonts w:cs="Arial"/>
          <w:sz w:val="22"/>
          <w:szCs w:val="22"/>
        </w:rPr>
        <w:t xml:space="preserve"> revizora utvrđuje se na temelju odredaba</w:t>
      </w:r>
      <w:r>
        <w:rPr>
          <w:rFonts w:cs="Arial"/>
          <w:sz w:val="22"/>
          <w:szCs w:val="22"/>
        </w:rPr>
        <w:t xml:space="preserve"> </w:t>
      </w:r>
      <w:r w:rsidRPr="00A2303C">
        <w:rPr>
          <w:sz w:val="22"/>
          <w:szCs w:val="22"/>
        </w:rPr>
        <w:t>članka 4. Uredbe o plaćama u Državnom uredu za reviziju (Narodne novine 35/24)</w:t>
      </w:r>
      <w:r w:rsidRPr="00A2303C">
        <w:rPr>
          <w:rFonts w:cs="Arial"/>
          <w:sz w:val="22"/>
          <w:szCs w:val="22"/>
        </w:rPr>
        <w:t>.</w:t>
      </w:r>
    </w:p>
    <w:p w:rsidR="00A2303C" w:rsidRDefault="00A2303C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ab/>
        <w:t xml:space="preserve">Plaću radnog mjesta </w:t>
      </w:r>
      <w:r>
        <w:rPr>
          <w:rFonts w:cs="Arial"/>
          <w:sz w:val="22"/>
          <w:szCs w:val="22"/>
        </w:rPr>
        <w:t>pomoćnog</w:t>
      </w:r>
      <w:r w:rsidRPr="009E1B09">
        <w:rPr>
          <w:rFonts w:cs="Arial"/>
          <w:sz w:val="22"/>
          <w:szCs w:val="22"/>
        </w:rPr>
        <w:t xml:space="preserve"> revizora čini umnožak koeficijenta (</w:t>
      </w:r>
      <w:r>
        <w:rPr>
          <w:rFonts w:cs="Arial"/>
          <w:sz w:val="22"/>
          <w:szCs w:val="22"/>
        </w:rPr>
        <w:t>1,85</w:t>
      </w:r>
      <w:r w:rsidRPr="009E1B09">
        <w:rPr>
          <w:rFonts w:cs="Arial"/>
          <w:sz w:val="22"/>
          <w:szCs w:val="22"/>
        </w:rPr>
        <w:t>) i osnovice za izračun plaće (</w:t>
      </w:r>
      <w:r>
        <w:rPr>
          <w:rFonts w:cs="Arial"/>
          <w:sz w:val="22"/>
          <w:szCs w:val="22"/>
        </w:rPr>
        <w:t>947,18 eura</w:t>
      </w:r>
      <w:r w:rsidRPr="009E1B09">
        <w:rPr>
          <w:rFonts w:cs="Arial"/>
          <w:sz w:val="22"/>
          <w:szCs w:val="22"/>
        </w:rPr>
        <w:t>), uvećan za 0,5 % za svaku navršenu godinu radnog staža. Ovako utvrđena plaća predstavlja bruto iznos plaće u kojem su sadržani svi porezi, prirezi i doprinosi koji se plaćaju iz plaće.</w:t>
      </w:r>
    </w:p>
    <w:p w:rsidR="00727100" w:rsidRDefault="00727100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:rsidR="00F337AF" w:rsidRDefault="00F337AF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:rsidR="00F337AF" w:rsidRPr="00F337AF" w:rsidRDefault="00F337AF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 w:rsidRPr="00F337AF"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REFERENT U PODODSJEKU ZA PRIPREMU I PLANIRANJE PRORAČUNA I </w:t>
      </w:r>
      <w:r>
        <w:rPr>
          <w:rFonts w:cs="Arial"/>
          <w:b/>
          <w:sz w:val="22"/>
          <w:szCs w:val="22"/>
        </w:rPr>
        <w:tab/>
        <w:t>KNJIGOVODSTVO</w:t>
      </w:r>
    </w:p>
    <w:p w:rsidR="00F337AF" w:rsidRDefault="00F337AF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:rsidR="00F337AF" w:rsidRDefault="00F337AF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337AF">
        <w:rPr>
          <w:rFonts w:cs="Arial"/>
          <w:b/>
          <w:sz w:val="22"/>
          <w:szCs w:val="22"/>
        </w:rPr>
        <w:t>Opis poslova</w:t>
      </w:r>
    </w:p>
    <w:p w:rsidR="00F337AF" w:rsidRPr="00F337AF" w:rsidRDefault="00F337AF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F337AF" w:rsidRDefault="00F337AF" w:rsidP="00F337AF">
      <w:pPr>
        <w:rPr>
          <w:rFonts w:cs="Arial"/>
          <w:sz w:val="22"/>
          <w:szCs w:val="22"/>
        </w:rPr>
      </w:pPr>
      <w:r w:rsidRPr="00F337AF">
        <w:rPr>
          <w:rFonts w:cs="Arial"/>
          <w:b/>
          <w:sz w:val="22"/>
          <w:szCs w:val="22"/>
        </w:rPr>
        <w:tab/>
      </w:r>
      <w:bookmarkStart w:id="0" w:name="_GoBack"/>
      <w:bookmarkEnd w:id="0"/>
      <w:r w:rsidRPr="00F337AF">
        <w:rPr>
          <w:rFonts w:cs="Arial"/>
          <w:sz w:val="22"/>
          <w:szCs w:val="22"/>
        </w:rPr>
        <w:t>Kontira isprave o poslovanju Ureda i unosi ih u glavnu knjigu, usklađuje podatke iz glavne knjige s pomoćnim knjigama, daje podatke za izvještaje o financijskom poslovanju u tijeku godine, prati troškove vezane za korištenje i održavanje službenih vozila, sastavlja Godišnji izvještaj o korištenju voznog parka i obavlja druge poslove u svezi s financijsko-materijalnim poslovanjem Ureda u cjelini te obavlja i druge poslove po nalogu rukovoditelja. Odgovoran je za primjenu Kodeksa profesionalne etike u svakodnevnom radu.</w:t>
      </w:r>
    </w:p>
    <w:p w:rsidR="00727100" w:rsidRDefault="00727100" w:rsidP="00F337AF">
      <w:pPr>
        <w:rPr>
          <w:rFonts w:cs="Arial"/>
          <w:sz w:val="22"/>
          <w:szCs w:val="22"/>
        </w:rPr>
      </w:pPr>
    </w:p>
    <w:p w:rsidR="00727100" w:rsidRDefault="00727100" w:rsidP="00F337AF">
      <w:pPr>
        <w:rPr>
          <w:rFonts w:cs="Arial"/>
          <w:sz w:val="22"/>
          <w:szCs w:val="22"/>
        </w:rPr>
      </w:pPr>
    </w:p>
    <w:p w:rsidR="00727100" w:rsidRPr="00F337AF" w:rsidRDefault="00727100" w:rsidP="00F337AF">
      <w:pPr>
        <w:rPr>
          <w:rFonts w:cs="Arial"/>
          <w:sz w:val="22"/>
          <w:szCs w:val="22"/>
        </w:rPr>
      </w:pPr>
    </w:p>
    <w:p w:rsidR="00F337AF" w:rsidRPr="00F337AF" w:rsidRDefault="00F337AF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F337AF" w:rsidRPr="00F337AF" w:rsidRDefault="00F337AF" w:rsidP="00A2303C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337AF">
        <w:rPr>
          <w:rFonts w:cs="Arial"/>
          <w:b/>
          <w:sz w:val="22"/>
          <w:szCs w:val="22"/>
        </w:rPr>
        <w:t>Pravni izvori</w:t>
      </w:r>
    </w:p>
    <w:p w:rsidR="00F337AF" w:rsidRDefault="00F337AF" w:rsidP="00F337AF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F337AF" w:rsidRDefault="00F337AF" w:rsidP="00F337AF">
      <w:pPr>
        <w:pStyle w:val="Odlomakpopisa"/>
        <w:numPr>
          <w:ilvl w:val="0"/>
          <w:numId w:val="19"/>
        </w:num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8F0059">
        <w:rPr>
          <w:rFonts w:cs="Arial"/>
          <w:sz w:val="22"/>
          <w:szCs w:val="22"/>
        </w:rPr>
        <w:t>Zakon o Državnom uredu za reviziju (Narodne novine 25/19)</w:t>
      </w:r>
    </w:p>
    <w:p w:rsidR="00F337AF" w:rsidRDefault="00F337AF" w:rsidP="00F337AF">
      <w:pPr>
        <w:pStyle w:val="Odlomakpopisa"/>
        <w:numPr>
          <w:ilvl w:val="0"/>
          <w:numId w:val="19"/>
        </w:num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037641">
        <w:rPr>
          <w:rFonts w:cs="Arial"/>
          <w:sz w:val="22"/>
          <w:szCs w:val="22"/>
        </w:rPr>
        <w:t xml:space="preserve">Pravilnik o proračunskom računovodstvu i Računskom planu </w:t>
      </w:r>
      <w:r>
        <w:rPr>
          <w:rFonts w:cs="Arial"/>
          <w:sz w:val="22"/>
          <w:szCs w:val="22"/>
        </w:rPr>
        <w:t>(Narodne novine 158/23)</w:t>
      </w:r>
    </w:p>
    <w:p w:rsidR="00F337AF" w:rsidRPr="0018357B" w:rsidRDefault="00F337AF" w:rsidP="00F337AF">
      <w:pPr>
        <w:pStyle w:val="Odlomakpopisa"/>
        <w:numPr>
          <w:ilvl w:val="0"/>
          <w:numId w:val="19"/>
        </w:num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9F1014">
        <w:rPr>
          <w:rFonts w:cs="Arial"/>
          <w:sz w:val="22"/>
          <w:szCs w:val="22"/>
        </w:rPr>
        <w:t xml:space="preserve">Pravilnik o financijskom izvještavanju u proračunskom računovodstvu </w:t>
      </w:r>
      <w:r w:rsidRPr="009F1014">
        <w:rPr>
          <w:rFonts w:cs="Arial"/>
          <w:sz w:val="22"/>
          <w:szCs w:val="22"/>
          <w:shd w:val="clear" w:color="auto" w:fill="FFFFFF"/>
        </w:rPr>
        <w:t xml:space="preserve">(Narodne novine </w:t>
      </w:r>
      <w:r w:rsidR="0018357B">
        <w:rPr>
          <w:rFonts w:cs="Arial"/>
          <w:sz w:val="22"/>
          <w:szCs w:val="22"/>
          <w:shd w:val="clear" w:color="auto" w:fill="FFFFFF"/>
        </w:rPr>
        <w:t>37/</w:t>
      </w:r>
      <w:r w:rsidRPr="009F1014">
        <w:rPr>
          <w:rFonts w:cs="Arial"/>
          <w:sz w:val="22"/>
          <w:szCs w:val="22"/>
          <w:shd w:val="clear" w:color="auto" w:fill="FFFFFF"/>
        </w:rPr>
        <w:t>2</w:t>
      </w:r>
      <w:r w:rsidR="0018357B">
        <w:rPr>
          <w:rFonts w:cs="Arial"/>
          <w:sz w:val="22"/>
          <w:szCs w:val="22"/>
          <w:shd w:val="clear" w:color="auto" w:fill="FFFFFF"/>
        </w:rPr>
        <w:t>2</w:t>
      </w:r>
      <w:r w:rsidRPr="009F1014">
        <w:rPr>
          <w:rFonts w:cs="Arial"/>
          <w:sz w:val="22"/>
          <w:szCs w:val="22"/>
          <w:shd w:val="clear" w:color="auto" w:fill="FFFFFF"/>
        </w:rPr>
        <w:t>)</w:t>
      </w:r>
    </w:p>
    <w:p w:rsidR="0018357B" w:rsidRDefault="0018357B" w:rsidP="0018357B">
      <w:p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:rsidR="0018357B" w:rsidRDefault="0018357B" w:rsidP="0018357B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Podaci o plaći</w:t>
      </w:r>
    </w:p>
    <w:p w:rsidR="0018357B" w:rsidRDefault="0018357B" w:rsidP="0018357B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18357B" w:rsidRPr="009E1B09" w:rsidRDefault="0018357B" w:rsidP="0018357B">
      <w:pPr>
        <w:tabs>
          <w:tab w:val="left" w:pos="567"/>
        </w:tabs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ab/>
        <w:t>Plaća referenta, utvrđuje se na temelju Uredbe o nazivima radnih mjesta</w:t>
      </w:r>
      <w:r>
        <w:rPr>
          <w:rFonts w:cs="Arial"/>
          <w:sz w:val="22"/>
          <w:szCs w:val="22"/>
        </w:rPr>
        <w:t>, uvjetima za raspored</w:t>
      </w:r>
      <w:r w:rsidRPr="009E1B09">
        <w:rPr>
          <w:rFonts w:cs="Arial"/>
          <w:sz w:val="22"/>
          <w:szCs w:val="22"/>
        </w:rPr>
        <w:t xml:space="preserve"> i koeficijentima </w:t>
      </w:r>
      <w:r>
        <w:rPr>
          <w:rFonts w:cs="Arial"/>
          <w:sz w:val="22"/>
          <w:szCs w:val="22"/>
        </w:rPr>
        <w:t>za obračun plaće</w:t>
      </w:r>
      <w:r w:rsidRPr="009E1B09">
        <w:rPr>
          <w:rFonts w:cs="Arial"/>
          <w:sz w:val="22"/>
          <w:szCs w:val="22"/>
        </w:rPr>
        <w:t xml:space="preserve"> u državnoj službi (Narodne novine </w:t>
      </w:r>
      <w:r>
        <w:rPr>
          <w:rFonts w:cs="Arial"/>
          <w:sz w:val="22"/>
          <w:szCs w:val="22"/>
        </w:rPr>
        <w:t>22/24</w:t>
      </w:r>
      <w:r w:rsidRPr="009E1B09">
        <w:rPr>
          <w:rFonts w:cs="Arial"/>
          <w:sz w:val="22"/>
          <w:szCs w:val="22"/>
        </w:rPr>
        <w:t xml:space="preserve">). </w:t>
      </w:r>
    </w:p>
    <w:p w:rsidR="0018357B" w:rsidRDefault="0018357B" w:rsidP="0018357B">
      <w:pPr>
        <w:pStyle w:val="Bezproreda"/>
        <w:tabs>
          <w:tab w:val="left" w:pos="567"/>
        </w:tabs>
      </w:pPr>
      <w:r>
        <w:tab/>
      </w:r>
      <w:r w:rsidRPr="009E1B09">
        <w:t xml:space="preserve">Plaću referenta čini umnožak koeficijenta </w:t>
      </w:r>
      <w:r>
        <w:t>(1,43)</w:t>
      </w:r>
      <w:r w:rsidRPr="009E1B09">
        <w:t xml:space="preserve"> i osnovice za izračun plaće (</w:t>
      </w:r>
      <w:r>
        <w:t>947,18 eura</w:t>
      </w:r>
      <w:r w:rsidRPr="009E1B09">
        <w:t>), uvećan za 0,5 % za svaku navršenu godinu radnog staža. Ovako utvrđena plaća predstavlja bruto iznos plaće u kojem su sadržani svi porezi, prirezi i doprinosi koji se plaćaju iz plaće.</w:t>
      </w:r>
    </w:p>
    <w:p w:rsidR="0018357B" w:rsidRDefault="0018357B" w:rsidP="0018357B">
      <w:pPr>
        <w:pStyle w:val="Bezproreda"/>
        <w:tabs>
          <w:tab w:val="left" w:pos="567"/>
        </w:tabs>
      </w:pPr>
    </w:p>
    <w:p w:rsidR="0018357B" w:rsidRDefault="0018357B" w:rsidP="0018357B">
      <w:p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:rsidR="0018357B" w:rsidRDefault="0018357B" w:rsidP="0018357B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Pr="00F337AF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REFERENT U PODODSJEKU ZA IZVRŠAVANJE PRORAČUNA I RIZNICU</w:t>
      </w:r>
    </w:p>
    <w:p w:rsidR="0018357B" w:rsidRDefault="0018357B" w:rsidP="0018357B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18357B" w:rsidRDefault="0018357B" w:rsidP="0018357B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Pr="00F337AF">
        <w:rPr>
          <w:rFonts w:cs="Arial"/>
          <w:b/>
          <w:sz w:val="22"/>
          <w:szCs w:val="22"/>
        </w:rPr>
        <w:t>Opis poslova</w:t>
      </w:r>
    </w:p>
    <w:p w:rsidR="0018357B" w:rsidRDefault="0018357B" w:rsidP="0018357B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18357B" w:rsidRPr="0018357B" w:rsidRDefault="0018357B" w:rsidP="0018357B">
      <w:pPr>
        <w:rPr>
          <w:rFonts w:cs="Arial"/>
          <w:bCs/>
          <w:sz w:val="22"/>
          <w:szCs w:val="22"/>
        </w:rPr>
      </w:pPr>
      <w:r w:rsidRPr="0018357B">
        <w:rPr>
          <w:rFonts w:cs="Arial"/>
          <w:sz w:val="22"/>
          <w:szCs w:val="22"/>
        </w:rPr>
        <w:tab/>
        <w:t xml:space="preserve">Obavlja gotovinske uplate i isplate te vodi blagajnički dnevnik, obavlja kontrolu obračuna putnih naloga te druge poslove što se odnose na blagajničko poslovanje i gotovinske izdatke Ureda, obračunava plaće i naknade plaća i druga materijalna prava službenika i namještenika, vodi evidencije o plaćama i naknadama, </w:t>
      </w:r>
      <w:proofErr w:type="spellStart"/>
      <w:r w:rsidRPr="0018357B">
        <w:rPr>
          <w:rFonts w:cs="Arial"/>
          <w:sz w:val="22"/>
          <w:szCs w:val="22"/>
        </w:rPr>
        <w:t>ustegama</w:t>
      </w:r>
      <w:proofErr w:type="spellEnd"/>
      <w:r w:rsidRPr="0018357B">
        <w:rPr>
          <w:rFonts w:cs="Arial"/>
          <w:sz w:val="22"/>
          <w:szCs w:val="22"/>
        </w:rPr>
        <w:t xml:space="preserve"> zbog isplata zajmova iz plaća, sastavlja izvještaje o plaćama i naknadama službenika i namještenika za potrebe fondova mirovinskog i zdravstvenog osiguranja, te porezne uprave, daje službenicima i namještenicima potvrde te obavlja i druge poslove u svezi s ostvarivanjem plaća i drugih prava službenika i namještenika </w:t>
      </w:r>
      <w:r w:rsidRPr="0018357B">
        <w:rPr>
          <w:rFonts w:cs="Arial"/>
          <w:bCs/>
          <w:sz w:val="22"/>
          <w:szCs w:val="22"/>
        </w:rPr>
        <w:t>te obavlja i druge poslove po nalogu rukovoditelja.</w:t>
      </w:r>
      <w:r w:rsidRPr="0018357B">
        <w:rPr>
          <w:sz w:val="22"/>
          <w:szCs w:val="22"/>
        </w:rPr>
        <w:t xml:space="preserve"> </w:t>
      </w:r>
      <w:r w:rsidRPr="0018357B">
        <w:rPr>
          <w:rFonts w:cs="Arial"/>
          <w:sz w:val="22"/>
          <w:szCs w:val="22"/>
        </w:rPr>
        <w:t>Odgovoran je za primjenu Kodeksa profesionalne etike u svakodnevnom radu.</w:t>
      </w:r>
    </w:p>
    <w:p w:rsidR="0018357B" w:rsidRPr="0018357B" w:rsidRDefault="0018357B" w:rsidP="0018357B">
      <w:p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8357B" w:rsidRDefault="0018357B" w:rsidP="0018357B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337AF">
        <w:rPr>
          <w:rFonts w:cs="Arial"/>
          <w:b/>
          <w:sz w:val="22"/>
          <w:szCs w:val="22"/>
        </w:rPr>
        <w:t>Pravni izvori</w:t>
      </w:r>
    </w:p>
    <w:p w:rsidR="00727100" w:rsidRPr="00F337AF" w:rsidRDefault="00727100" w:rsidP="0018357B">
      <w:pPr>
        <w:tabs>
          <w:tab w:val="left" w:pos="-720"/>
          <w:tab w:val="left" w:pos="0"/>
          <w:tab w:val="left" w:pos="566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 w:val="22"/>
          <w:szCs w:val="22"/>
        </w:rPr>
      </w:pPr>
    </w:p>
    <w:p w:rsidR="00727100" w:rsidRDefault="00727100" w:rsidP="00727100">
      <w:pPr>
        <w:pStyle w:val="Odlomakpopisa"/>
        <w:numPr>
          <w:ilvl w:val="0"/>
          <w:numId w:val="20"/>
        </w:num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8F0059">
        <w:rPr>
          <w:rFonts w:cs="Arial"/>
          <w:sz w:val="22"/>
          <w:szCs w:val="22"/>
        </w:rPr>
        <w:t>Zakon o Državnom uredu za reviziju (Narodne novine 25/19)</w:t>
      </w:r>
    </w:p>
    <w:p w:rsidR="00727100" w:rsidRDefault="00727100" w:rsidP="00727100">
      <w:pPr>
        <w:pStyle w:val="Odlomakpopisa"/>
        <w:numPr>
          <w:ilvl w:val="0"/>
          <w:numId w:val="20"/>
        </w:num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037641">
        <w:rPr>
          <w:rFonts w:cs="Arial"/>
          <w:sz w:val="22"/>
          <w:szCs w:val="22"/>
        </w:rPr>
        <w:t xml:space="preserve">Pravilnik o proračunskom računovodstvu i Računskom planu </w:t>
      </w:r>
      <w:r>
        <w:rPr>
          <w:rFonts w:cs="Arial"/>
          <w:sz w:val="22"/>
          <w:szCs w:val="22"/>
        </w:rPr>
        <w:t>(Narodne novine 158/23)</w:t>
      </w:r>
    </w:p>
    <w:p w:rsidR="00727100" w:rsidRPr="0018357B" w:rsidRDefault="00727100" w:rsidP="00727100">
      <w:pPr>
        <w:pStyle w:val="Odlomakpopisa"/>
        <w:numPr>
          <w:ilvl w:val="0"/>
          <w:numId w:val="20"/>
        </w:num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9F1014">
        <w:rPr>
          <w:rFonts w:cs="Arial"/>
          <w:sz w:val="22"/>
          <w:szCs w:val="22"/>
        </w:rPr>
        <w:t xml:space="preserve">Pravilnik o financijskom izvještavanju u proračunskom računovodstvu </w:t>
      </w:r>
      <w:r w:rsidRPr="009F1014">
        <w:rPr>
          <w:rFonts w:cs="Arial"/>
          <w:sz w:val="22"/>
          <w:szCs w:val="22"/>
          <w:shd w:val="clear" w:color="auto" w:fill="FFFFFF"/>
        </w:rPr>
        <w:t xml:space="preserve">(Narodne novine </w:t>
      </w:r>
      <w:r>
        <w:rPr>
          <w:rFonts w:cs="Arial"/>
          <w:sz w:val="22"/>
          <w:szCs w:val="22"/>
          <w:shd w:val="clear" w:color="auto" w:fill="FFFFFF"/>
        </w:rPr>
        <w:t>37/</w:t>
      </w:r>
      <w:r w:rsidRPr="009F1014">
        <w:rPr>
          <w:rFonts w:cs="Arial"/>
          <w:sz w:val="22"/>
          <w:szCs w:val="22"/>
          <w:shd w:val="clear" w:color="auto" w:fill="FFFFFF"/>
        </w:rPr>
        <w:t>2</w:t>
      </w:r>
      <w:r>
        <w:rPr>
          <w:rFonts w:cs="Arial"/>
          <w:sz w:val="22"/>
          <w:szCs w:val="22"/>
          <w:shd w:val="clear" w:color="auto" w:fill="FFFFFF"/>
        </w:rPr>
        <w:t>2</w:t>
      </w:r>
      <w:r w:rsidRPr="009F1014">
        <w:rPr>
          <w:rFonts w:cs="Arial"/>
          <w:sz w:val="22"/>
          <w:szCs w:val="22"/>
          <w:shd w:val="clear" w:color="auto" w:fill="FFFFFF"/>
        </w:rPr>
        <w:t>)</w:t>
      </w:r>
    </w:p>
    <w:p w:rsidR="00727100" w:rsidRDefault="00727100" w:rsidP="00727100">
      <w:pPr>
        <w:tabs>
          <w:tab w:val="left" w:pos="-720"/>
          <w:tab w:val="left" w:pos="993"/>
          <w:tab w:val="left" w:pos="1020"/>
          <w:tab w:val="left" w:pos="2160"/>
          <w:tab w:val="left" w:pos="2880"/>
          <w:tab w:val="left" w:pos="3600"/>
          <w:tab w:val="left" w:pos="413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:rsidR="0018357B" w:rsidRDefault="0018357B" w:rsidP="0018357B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Podaci o plaći</w:t>
      </w:r>
    </w:p>
    <w:p w:rsidR="0018357B" w:rsidRDefault="0018357B" w:rsidP="0018357B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18357B" w:rsidRPr="009E1B09" w:rsidRDefault="0018357B" w:rsidP="0018357B">
      <w:pPr>
        <w:tabs>
          <w:tab w:val="left" w:pos="567"/>
        </w:tabs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ab/>
        <w:t>Plaća referenta, utvrđuje se na temelju Uredbe o nazivima radnih mjesta</w:t>
      </w:r>
      <w:r>
        <w:rPr>
          <w:rFonts w:cs="Arial"/>
          <w:sz w:val="22"/>
          <w:szCs w:val="22"/>
        </w:rPr>
        <w:t>, uvjetima za raspored</w:t>
      </w:r>
      <w:r w:rsidRPr="009E1B09">
        <w:rPr>
          <w:rFonts w:cs="Arial"/>
          <w:sz w:val="22"/>
          <w:szCs w:val="22"/>
        </w:rPr>
        <w:t xml:space="preserve"> i koeficijentima </w:t>
      </w:r>
      <w:r>
        <w:rPr>
          <w:rFonts w:cs="Arial"/>
          <w:sz w:val="22"/>
          <w:szCs w:val="22"/>
        </w:rPr>
        <w:t>za obračun plaće</w:t>
      </w:r>
      <w:r w:rsidRPr="009E1B09">
        <w:rPr>
          <w:rFonts w:cs="Arial"/>
          <w:sz w:val="22"/>
          <w:szCs w:val="22"/>
        </w:rPr>
        <w:t xml:space="preserve"> u državnoj službi (Narodne novine </w:t>
      </w:r>
      <w:r>
        <w:rPr>
          <w:rFonts w:cs="Arial"/>
          <w:sz w:val="22"/>
          <w:szCs w:val="22"/>
        </w:rPr>
        <w:t>22/24</w:t>
      </w:r>
      <w:r w:rsidRPr="009E1B09">
        <w:rPr>
          <w:rFonts w:cs="Arial"/>
          <w:sz w:val="22"/>
          <w:szCs w:val="22"/>
        </w:rPr>
        <w:t xml:space="preserve">). </w:t>
      </w:r>
    </w:p>
    <w:p w:rsidR="0018357B" w:rsidRDefault="0018357B" w:rsidP="0018357B">
      <w:pPr>
        <w:pStyle w:val="Bezproreda"/>
        <w:tabs>
          <w:tab w:val="left" w:pos="567"/>
        </w:tabs>
      </w:pPr>
      <w:r>
        <w:tab/>
      </w:r>
      <w:r w:rsidRPr="009E1B09">
        <w:t xml:space="preserve">Plaću referenta čini umnožak koeficijenta </w:t>
      </w:r>
      <w:r>
        <w:t>(1,43)</w:t>
      </w:r>
      <w:r w:rsidRPr="009E1B09">
        <w:t xml:space="preserve"> i osnovice za izračun plaće (</w:t>
      </w:r>
      <w:r>
        <w:t>947,18 eura</w:t>
      </w:r>
      <w:r w:rsidRPr="009E1B09">
        <w:t>), uvećan za 0,5 % za svaku navršenu godinu radnog staža. Ovako utvrđena plaća predstavlja bruto iznos plaće u kojem su sadržani svi porezi, prirezi i doprinosi koji se plaćaju iz plaće.</w:t>
      </w:r>
    </w:p>
    <w:p w:rsidR="0018357B" w:rsidRDefault="0018357B" w:rsidP="0018357B">
      <w:pPr>
        <w:pStyle w:val="Bezproreda"/>
        <w:tabs>
          <w:tab w:val="left" w:pos="567"/>
        </w:tabs>
      </w:pPr>
    </w:p>
    <w:p w:rsidR="00E84AC9" w:rsidRDefault="00E84AC9" w:rsidP="00A2303C">
      <w:pPr>
        <w:pStyle w:val="StandardWeb1"/>
        <w:shd w:val="clear" w:color="auto" w:fill="FFFFFF"/>
        <w:tabs>
          <w:tab w:val="left" w:pos="567"/>
        </w:tabs>
        <w:spacing w:before="0" w:beforeAutospacing="0" w:after="0"/>
        <w:jc w:val="both"/>
      </w:pPr>
    </w:p>
    <w:p w:rsidR="00E84AC9" w:rsidRPr="009E1B09" w:rsidRDefault="0018357B" w:rsidP="00E84AC9">
      <w:pPr>
        <w:pStyle w:val="Bezproreda"/>
        <w:tabs>
          <w:tab w:val="left" w:pos="567"/>
        </w:tabs>
        <w:rPr>
          <w:rStyle w:val="Naglaeno"/>
          <w:bCs/>
        </w:rPr>
      </w:pPr>
      <w:r>
        <w:rPr>
          <w:rStyle w:val="Naglaeno"/>
        </w:rPr>
        <w:t>5</w:t>
      </w:r>
      <w:r w:rsidR="00E84AC9" w:rsidRPr="009E1B09">
        <w:rPr>
          <w:rStyle w:val="Naglaeno"/>
        </w:rPr>
        <w:t>.</w:t>
      </w:r>
      <w:r w:rsidR="00E84AC9" w:rsidRPr="009E1B09">
        <w:rPr>
          <w:rStyle w:val="Naglaeno"/>
        </w:rPr>
        <w:tab/>
        <w:t xml:space="preserve">REFERENT </w:t>
      </w:r>
    </w:p>
    <w:p w:rsidR="00E84AC9" w:rsidRPr="009E1B09" w:rsidRDefault="00E84AC9" w:rsidP="00E84AC9">
      <w:pPr>
        <w:pStyle w:val="Bezproreda"/>
        <w:rPr>
          <w:rStyle w:val="Naglaeno"/>
        </w:rPr>
      </w:pPr>
    </w:p>
    <w:p w:rsidR="00E84AC9" w:rsidRDefault="00E84AC9" w:rsidP="00E84AC9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9E1B09">
        <w:rPr>
          <w:rFonts w:cs="Arial"/>
          <w:b/>
          <w:sz w:val="22"/>
          <w:szCs w:val="22"/>
        </w:rPr>
        <w:tab/>
        <w:t>Opis poslova</w:t>
      </w:r>
    </w:p>
    <w:p w:rsidR="00E84AC9" w:rsidRDefault="00E84AC9" w:rsidP="00E84AC9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F67787" w:rsidRPr="00F67787" w:rsidRDefault="00F67787" w:rsidP="00F67787">
      <w:pPr>
        <w:tabs>
          <w:tab w:val="left" w:pos="-504"/>
          <w:tab w:val="left" w:pos="0"/>
          <w:tab w:val="left" w:pos="396"/>
          <w:tab w:val="left" w:pos="714"/>
          <w:tab w:val="left" w:pos="1512"/>
          <w:tab w:val="left" w:pos="2016"/>
          <w:tab w:val="left" w:pos="2520"/>
          <w:tab w:val="left" w:pos="2895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67787">
        <w:rPr>
          <w:rFonts w:cs="Arial"/>
          <w:sz w:val="22"/>
          <w:szCs w:val="22"/>
        </w:rPr>
        <w:t>Prima akte, upisuje akte u propisane očevidnike i vodi propisane očevidnike o aktima i o uredskom poslovanju, otprema akte, obavlja poslove arhive kao i poslove evidentiranja, zaštite, izlučivanja i čuvanja arhivske građe. Zaprima, obrađuje i evidentira godišnje financijske izvještaje. Obavlja poslove u vezi s prijmom stranaka i preuzimanjem telefonskih poruka za nadređenog rukovoditelja. Vodi evidenciju o prisutnosti na radu i korištenju godišnjih odmora zaposlenika, kao i evidenciju o korištenju službenih vozila. Sastavlja zahtjeve za nabavu uredskog materijala i vodi blagajničko poslovanje. Odgovoran je za primjenu Kodeksa profesionalne etike u svakodnevnom radu.</w:t>
      </w:r>
    </w:p>
    <w:p w:rsidR="00E84AC9" w:rsidRDefault="00E84AC9" w:rsidP="00E84AC9">
      <w:pPr>
        <w:tabs>
          <w:tab w:val="left" w:pos="567"/>
        </w:tabs>
        <w:rPr>
          <w:rFonts w:cs="Arial"/>
          <w:sz w:val="22"/>
          <w:szCs w:val="22"/>
        </w:rPr>
      </w:pPr>
    </w:p>
    <w:p w:rsidR="00727100" w:rsidRDefault="00727100" w:rsidP="00E84AC9">
      <w:pPr>
        <w:tabs>
          <w:tab w:val="left" w:pos="567"/>
        </w:tabs>
        <w:rPr>
          <w:rFonts w:cs="Arial"/>
          <w:sz w:val="22"/>
          <w:szCs w:val="22"/>
        </w:rPr>
      </w:pPr>
    </w:p>
    <w:p w:rsidR="00E84AC9" w:rsidRDefault="00E84AC9" w:rsidP="00E84AC9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E84AC9">
        <w:rPr>
          <w:rFonts w:cs="Arial"/>
          <w:b/>
          <w:sz w:val="22"/>
          <w:szCs w:val="22"/>
        </w:rPr>
        <w:t>Pravni izvori</w:t>
      </w:r>
    </w:p>
    <w:p w:rsidR="00816980" w:rsidRDefault="00816980" w:rsidP="00E84AC9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7E1E9A" w:rsidRPr="003832AE" w:rsidRDefault="007E1E9A" w:rsidP="007E1E9A">
      <w:pPr>
        <w:tabs>
          <w:tab w:val="left" w:pos="567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</w:rPr>
        <w:tab/>
      </w:r>
      <w:r w:rsidRPr="003832AE">
        <w:rPr>
          <w:rFonts w:cs="Arial"/>
          <w:sz w:val="22"/>
          <w:szCs w:val="22"/>
        </w:rPr>
        <w:t>Zakon</w:t>
      </w:r>
      <w:r>
        <w:rPr>
          <w:rFonts w:cs="Arial"/>
          <w:sz w:val="22"/>
          <w:szCs w:val="22"/>
        </w:rPr>
        <w:t xml:space="preserve"> o Državnom uredu za reviziju (Narodne novine 25/19)</w:t>
      </w:r>
    </w:p>
    <w:p w:rsidR="007E1E9A" w:rsidRPr="003832AE" w:rsidRDefault="007E1E9A" w:rsidP="007E1E9A">
      <w:pPr>
        <w:tabs>
          <w:tab w:val="left" w:pos="567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>
        <w:rPr>
          <w:rFonts w:cs="Arial"/>
          <w:sz w:val="22"/>
          <w:szCs w:val="22"/>
        </w:rPr>
        <w:tab/>
      </w:r>
      <w:r w:rsidRPr="003832AE">
        <w:rPr>
          <w:rFonts w:cs="Arial"/>
          <w:sz w:val="22"/>
          <w:szCs w:val="22"/>
        </w:rPr>
        <w:t>Za</w:t>
      </w:r>
      <w:r>
        <w:rPr>
          <w:rFonts w:cs="Arial"/>
          <w:sz w:val="22"/>
          <w:szCs w:val="22"/>
        </w:rPr>
        <w:t>kon o općem upravnom postupku (</w:t>
      </w:r>
      <w:r w:rsidRPr="003832AE">
        <w:rPr>
          <w:rFonts w:cs="Arial"/>
          <w:sz w:val="22"/>
          <w:szCs w:val="22"/>
        </w:rPr>
        <w:t xml:space="preserve">Narodne </w:t>
      </w:r>
      <w:r>
        <w:rPr>
          <w:rFonts w:cs="Arial"/>
          <w:sz w:val="22"/>
          <w:szCs w:val="22"/>
        </w:rPr>
        <w:t>novine 47/09</w:t>
      </w:r>
      <w:r w:rsidR="00023A83">
        <w:rPr>
          <w:rFonts w:cs="Arial"/>
          <w:sz w:val="22"/>
          <w:szCs w:val="22"/>
        </w:rPr>
        <w:t xml:space="preserve"> i 110/21</w:t>
      </w:r>
      <w:r w:rsidRPr="003832AE">
        <w:rPr>
          <w:rFonts w:cs="Arial"/>
          <w:sz w:val="22"/>
          <w:szCs w:val="22"/>
        </w:rPr>
        <w:t>)</w:t>
      </w:r>
    </w:p>
    <w:p w:rsidR="007E1E9A" w:rsidRDefault="007E1E9A" w:rsidP="007E1E9A">
      <w:pPr>
        <w:tabs>
          <w:tab w:val="left" w:pos="567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>
        <w:rPr>
          <w:rFonts w:cs="Arial"/>
          <w:sz w:val="22"/>
          <w:szCs w:val="22"/>
        </w:rPr>
        <w:tab/>
        <w:t>Uredba o uredskom poslovanju (Narodne novine 7</w:t>
      </w:r>
      <w:r w:rsidR="00023A83">
        <w:rPr>
          <w:rFonts w:cs="Arial"/>
          <w:sz w:val="22"/>
          <w:szCs w:val="22"/>
        </w:rPr>
        <w:t>5/21</w:t>
      </w:r>
      <w:r w:rsidRPr="003832AE">
        <w:rPr>
          <w:rFonts w:cs="Arial"/>
          <w:sz w:val="22"/>
          <w:szCs w:val="22"/>
        </w:rPr>
        <w:t>)</w:t>
      </w:r>
    </w:p>
    <w:p w:rsidR="007E1E9A" w:rsidRDefault="007E1E9A" w:rsidP="007E1E9A">
      <w:pPr>
        <w:tabs>
          <w:tab w:val="left" w:pos="567"/>
        </w:tabs>
        <w:rPr>
          <w:rFonts w:cs="Arial"/>
          <w:sz w:val="22"/>
          <w:szCs w:val="22"/>
        </w:rPr>
      </w:pPr>
    </w:p>
    <w:p w:rsidR="00E84AC9" w:rsidRDefault="00E84AC9" w:rsidP="00E84AC9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Podaci o plaći</w:t>
      </w:r>
    </w:p>
    <w:p w:rsidR="00E84AC9" w:rsidRDefault="00E84AC9" w:rsidP="00E84AC9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E84AC9" w:rsidRPr="009E1B09" w:rsidRDefault="00E84AC9" w:rsidP="00E84AC9">
      <w:pPr>
        <w:tabs>
          <w:tab w:val="left" w:pos="567"/>
        </w:tabs>
        <w:rPr>
          <w:rFonts w:cs="Arial"/>
          <w:sz w:val="22"/>
          <w:szCs w:val="22"/>
        </w:rPr>
      </w:pPr>
      <w:r w:rsidRPr="009E1B09">
        <w:rPr>
          <w:rFonts w:cs="Arial"/>
          <w:sz w:val="22"/>
          <w:szCs w:val="22"/>
        </w:rPr>
        <w:tab/>
        <w:t>Plaća referenta, utvrđuje se na temelju Uredbe o nazivima radnih mjesta</w:t>
      </w:r>
      <w:r w:rsidR="00815D6C">
        <w:rPr>
          <w:rFonts w:cs="Arial"/>
          <w:sz w:val="22"/>
          <w:szCs w:val="22"/>
        </w:rPr>
        <w:t>, uvjetima za raspored</w:t>
      </w:r>
      <w:r w:rsidRPr="009E1B09">
        <w:rPr>
          <w:rFonts w:cs="Arial"/>
          <w:sz w:val="22"/>
          <w:szCs w:val="22"/>
        </w:rPr>
        <w:t xml:space="preserve"> i koeficijentima </w:t>
      </w:r>
      <w:r w:rsidR="00815D6C">
        <w:rPr>
          <w:rFonts w:cs="Arial"/>
          <w:sz w:val="22"/>
          <w:szCs w:val="22"/>
        </w:rPr>
        <w:t>za obračun plaće</w:t>
      </w:r>
      <w:r w:rsidRPr="009E1B09">
        <w:rPr>
          <w:rFonts w:cs="Arial"/>
          <w:sz w:val="22"/>
          <w:szCs w:val="22"/>
        </w:rPr>
        <w:t xml:space="preserve"> u državnoj službi (Narodne novine </w:t>
      </w:r>
      <w:r w:rsidR="00F67787">
        <w:rPr>
          <w:rFonts w:cs="Arial"/>
          <w:sz w:val="22"/>
          <w:szCs w:val="22"/>
        </w:rPr>
        <w:t>22/24</w:t>
      </w:r>
      <w:r w:rsidRPr="009E1B09">
        <w:rPr>
          <w:rFonts w:cs="Arial"/>
          <w:sz w:val="22"/>
          <w:szCs w:val="22"/>
        </w:rPr>
        <w:t xml:space="preserve">). </w:t>
      </w:r>
    </w:p>
    <w:p w:rsidR="00E84AC9" w:rsidRDefault="00E84AC9" w:rsidP="00E84AC9">
      <w:pPr>
        <w:pStyle w:val="Bezproreda"/>
        <w:tabs>
          <w:tab w:val="left" w:pos="567"/>
        </w:tabs>
      </w:pPr>
      <w:r>
        <w:tab/>
      </w:r>
      <w:r w:rsidRPr="009E1B09">
        <w:t xml:space="preserve">Plaću referenta čini umnožak koeficijenta </w:t>
      </w:r>
      <w:r>
        <w:t>(</w:t>
      </w:r>
      <w:r w:rsidR="00A66A7F">
        <w:t>1,43</w:t>
      </w:r>
      <w:r>
        <w:t>)</w:t>
      </w:r>
      <w:r w:rsidRPr="009E1B09">
        <w:t xml:space="preserve"> i osnovice za izračun plaće (</w:t>
      </w:r>
      <w:r w:rsidR="00A66A7F">
        <w:t>947,18 eura</w:t>
      </w:r>
      <w:r w:rsidRPr="009E1B09">
        <w:t>), uvećan za 0,5 % za svaku navršenu godinu radnog staža. Ovako utvrđena plaća predstavlja bruto iznos plaće u kojem su sadržani svi porezi, prirezi i doprinosi koji se plaćaju iz plaće.</w:t>
      </w:r>
    </w:p>
    <w:p w:rsidR="00A14BD7" w:rsidRDefault="00A14BD7" w:rsidP="00E84AC9">
      <w:pPr>
        <w:pStyle w:val="Bezproreda"/>
        <w:tabs>
          <w:tab w:val="left" w:pos="567"/>
        </w:tabs>
      </w:pPr>
    </w:p>
    <w:p w:rsidR="00727100" w:rsidRDefault="00727100" w:rsidP="00E84AC9">
      <w:pPr>
        <w:pStyle w:val="Bezproreda"/>
        <w:tabs>
          <w:tab w:val="left" w:pos="567"/>
        </w:tabs>
      </w:pPr>
    </w:p>
    <w:p w:rsidR="00A14BD7" w:rsidRDefault="00A14BD7" w:rsidP="00E84AC9">
      <w:pPr>
        <w:pStyle w:val="Bezproreda"/>
        <w:tabs>
          <w:tab w:val="left" w:pos="567"/>
        </w:tabs>
      </w:pPr>
    </w:p>
    <w:p w:rsidR="00205415" w:rsidRPr="009E1B09" w:rsidRDefault="00246A11" w:rsidP="007B38BF">
      <w:pPr>
        <w:ind w:left="5664" w:firstLine="70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</w:t>
      </w:r>
      <w:r w:rsidR="00205415" w:rsidRPr="009E1B09">
        <w:rPr>
          <w:rFonts w:cs="Arial"/>
          <w:b/>
          <w:sz w:val="22"/>
          <w:szCs w:val="22"/>
        </w:rPr>
        <w:t>OMISIJA ZA PROVEDBU</w:t>
      </w:r>
      <w:r w:rsidR="00A61FEA" w:rsidRPr="009E1B09">
        <w:rPr>
          <w:rFonts w:cs="Arial"/>
          <w:b/>
          <w:sz w:val="22"/>
          <w:szCs w:val="22"/>
        </w:rPr>
        <w:tab/>
        <w:t xml:space="preserve">   </w:t>
      </w:r>
      <w:r w:rsidR="007B38BF">
        <w:rPr>
          <w:rFonts w:cs="Arial"/>
          <w:b/>
          <w:sz w:val="22"/>
          <w:szCs w:val="22"/>
        </w:rPr>
        <w:tab/>
        <w:t xml:space="preserve">             </w:t>
      </w:r>
      <w:r w:rsidR="00205415" w:rsidRPr="009E1B09">
        <w:rPr>
          <w:rFonts w:cs="Arial"/>
          <w:b/>
          <w:sz w:val="22"/>
          <w:szCs w:val="22"/>
        </w:rPr>
        <w:t>JAVNOG NATJEČAJA</w:t>
      </w:r>
    </w:p>
    <w:sectPr w:rsidR="00205415" w:rsidRPr="009E1B09" w:rsidSect="002F7F48">
      <w:headerReference w:type="defaul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19" w:rsidRDefault="006E6119" w:rsidP="002F7F48">
      <w:r>
        <w:separator/>
      </w:r>
    </w:p>
  </w:endnote>
  <w:endnote w:type="continuationSeparator" w:id="0">
    <w:p w:rsidR="006E6119" w:rsidRDefault="006E6119" w:rsidP="002F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19" w:rsidRDefault="006E6119" w:rsidP="002F7F48">
      <w:r>
        <w:separator/>
      </w:r>
    </w:p>
  </w:footnote>
  <w:footnote w:type="continuationSeparator" w:id="0">
    <w:p w:rsidR="006E6119" w:rsidRDefault="006E6119" w:rsidP="002F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846799"/>
      <w:docPartObj>
        <w:docPartGallery w:val="Page Numbers (Top of Page)"/>
        <w:docPartUnique/>
      </w:docPartObj>
    </w:sdtPr>
    <w:sdtEndPr/>
    <w:sdtContent>
      <w:p w:rsidR="002F7F48" w:rsidRDefault="002F7F48" w:rsidP="002F7F4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F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A6F"/>
    <w:multiLevelType w:val="hybridMultilevel"/>
    <w:tmpl w:val="4816D87A"/>
    <w:lvl w:ilvl="0" w:tplc="39C21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5D90"/>
    <w:multiLevelType w:val="hybridMultilevel"/>
    <w:tmpl w:val="7D468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B1A"/>
    <w:multiLevelType w:val="hybridMultilevel"/>
    <w:tmpl w:val="85360578"/>
    <w:lvl w:ilvl="0" w:tplc="47A847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3266"/>
    <w:multiLevelType w:val="hybridMultilevel"/>
    <w:tmpl w:val="5DAA9674"/>
    <w:lvl w:ilvl="0" w:tplc="8D36E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76E79"/>
    <w:multiLevelType w:val="hybridMultilevel"/>
    <w:tmpl w:val="E0549A02"/>
    <w:lvl w:ilvl="0" w:tplc="A7DAD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0A28"/>
    <w:multiLevelType w:val="hybridMultilevel"/>
    <w:tmpl w:val="3B92A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0643A"/>
    <w:multiLevelType w:val="hybridMultilevel"/>
    <w:tmpl w:val="9132BDEE"/>
    <w:lvl w:ilvl="0" w:tplc="80A47C56">
      <w:start w:val="1"/>
      <w:numFmt w:val="upperRoman"/>
      <w:lvlText w:val="%1."/>
      <w:lvlJc w:val="left"/>
      <w:pPr>
        <w:ind w:left="1146" w:hanging="72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733EB2"/>
    <w:multiLevelType w:val="hybridMultilevel"/>
    <w:tmpl w:val="2B2229BE"/>
    <w:lvl w:ilvl="0" w:tplc="38546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E41DA"/>
    <w:multiLevelType w:val="hybridMultilevel"/>
    <w:tmpl w:val="0B92345A"/>
    <w:lvl w:ilvl="0" w:tplc="E29E8830">
      <w:start w:val="1"/>
      <w:numFmt w:val="decimal"/>
      <w:lvlText w:val="%1."/>
      <w:lvlJc w:val="left"/>
      <w:pPr>
        <w:ind w:left="5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D13263C"/>
    <w:multiLevelType w:val="hybridMultilevel"/>
    <w:tmpl w:val="05BA0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07EE"/>
    <w:multiLevelType w:val="hybridMultilevel"/>
    <w:tmpl w:val="623C1A62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0B5"/>
    <w:multiLevelType w:val="hybridMultilevel"/>
    <w:tmpl w:val="5A3056E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E35D1"/>
    <w:multiLevelType w:val="hybridMultilevel"/>
    <w:tmpl w:val="11206ABE"/>
    <w:lvl w:ilvl="0" w:tplc="6ECE3B36">
      <w:numFmt w:val="bullet"/>
      <w:lvlText w:val="-"/>
      <w:lvlJc w:val="left"/>
      <w:pPr>
        <w:ind w:left="600" w:hanging="360"/>
      </w:pPr>
      <w:rPr>
        <w:rFonts w:ascii="Arial" w:eastAsia="Calibr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72CA"/>
    <w:multiLevelType w:val="hybridMultilevel"/>
    <w:tmpl w:val="1C541A4A"/>
    <w:lvl w:ilvl="0" w:tplc="216EC6F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1570F"/>
    <w:multiLevelType w:val="hybridMultilevel"/>
    <w:tmpl w:val="8940D388"/>
    <w:lvl w:ilvl="0" w:tplc="2D3A6808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60A0A"/>
    <w:multiLevelType w:val="hybridMultilevel"/>
    <w:tmpl w:val="357AE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93387"/>
    <w:multiLevelType w:val="hybridMultilevel"/>
    <w:tmpl w:val="E3667770"/>
    <w:lvl w:ilvl="0" w:tplc="2D3A6808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160CAB"/>
    <w:multiLevelType w:val="hybridMultilevel"/>
    <w:tmpl w:val="0B92345A"/>
    <w:lvl w:ilvl="0" w:tplc="E29E8830">
      <w:start w:val="1"/>
      <w:numFmt w:val="decimal"/>
      <w:lvlText w:val="%1."/>
      <w:lvlJc w:val="left"/>
      <w:pPr>
        <w:ind w:left="5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92839BD"/>
    <w:multiLevelType w:val="hybridMultilevel"/>
    <w:tmpl w:val="95EC0760"/>
    <w:lvl w:ilvl="0" w:tplc="0F26A3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8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11"/>
  </w:num>
  <w:num w:numId="17">
    <w:abstractNumId w:val="4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BB"/>
    <w:rsid w:val="00000841"/>
    <w:rsid w:val="000068BE"/>
    <w:rsid w:val="000074FD"/>
    <w:rsid w:val="0001546F"/>
    <w:rsid w:val="0001652C"/>
    <w:rsid w:val="000223A1"/>
    <w:rsid w:val="00023A83"/>
    <w:rsid w:val="00045E1E"/>
    <w:rsid w:val="00051717"/>
    <w:rsid w:val="00052613"/>
    <w:rsid w:val="00056F25"/>
    <w:rsid w:val="00057C8A"/>
    <w:rsid w:val="00062342"/>
    <w:rsid w:val="000E605B"/>
    <w:rsid w:val="000E7AE9"/>
    <w:rsid w:val="00101CEF"/>
    <w:rsid w:val="001024CA"/>
    <w:rsid w:val="00105448"/>
    <w:rsid w:val="00106EB9"/>
    <w:rsid w:val="00121718"/>
    <w:rsid w:val="00121B5A"/>
    <w:rsid w:val="0014369B"/>
    <w:rsid w:val="00150591"/>
    <w:rsid w:val="00152E2E"/>
    <w:rsid w:val="0015681C"/>
    <w:rsid w:val="00170E7A"/>
    <w:rsid w:val="0017189C"/>
    <w:rsid w:val="00180613"/>
    <w:rsid w:val="0018357B"/>
    <w:rsid w:val="00193380"/>
    <w:rsid w:val="00193EE4"/>
    <w:rsid w:val="001A3539"/>
    <w:rsid w:val="001B319A"/>
    <w:rsid w:val="001C4971"/>
    <w:rsid w:val="001D13B2"/>
    <w:rsid w:val="001D286B"/>
    <w:rsid w:val="001F29EF"/>
    <w:rsid w:val="00205415"/>
    <w:rsid w:val="0022789C"/>
    <w:rsid w:val="00227BE9"/>
    <w:rsid w:val="002352F4"/>
    <w:rsid w:val="00243163"/>
    <w:rsid w:val="002462F7"/>
    <w:rsid w:val="00246A11"/>
    <w:rsid w:val="00251860"/>
    <w:rsid w:val="002642E0"/>
    <w:rsid w:val="00266907"/>
    <w:rsid w:val="002708B5"/>
    <w:rsid w:val="00272CF9"/>
    <w:rsid w:val="00293077"/>
    <w:rsid w:val="00297ADB"/>
    <w:rsid w:val="002A0624"/>
    <w:rsid w:val="002A2675"/>
    <w:rsid w:val="002A6C0A"/>
    <w:rsid w:val="002D4574"/>
    <w:rsid w:val="002D56BC"/>
    <w:rsid w:val="002D76BA"/>
    <w:rsid w:val="002D7B32"/>
    <w:rsid w:val="002F7F48"/>
    <w:rsid w:val="00306EE7"/>
    <w:rsid w:val="00327CDE"/>
    <w:rsid w:val="0034292D"/>
    <w:rsid w:val="003550E4"/>
    <w:rsid w:val="00361DF9"/>
    <w:rsid w:val="00362487"/>
    <w:rsid w:val="003825DC"/>
    <w:rsid w:val="00382FF7"/>
    <w:rsid w:val="003832AE"/>
    <w:rsid w:val="003957AF"/>
    <w:rsid w:val="0039750F"/>
    <w:rsid w:val="00397B87"/>
    <w:rsid w:val="003D084C"/>
    <w:rsid w:val="003D75F2"/>
    <w:rsid w:val="003F1FF4"/>
    <w:rsid w:val="0040257A"/>
    <w:rsid w:val="0040374C"/>
    <w:rsid w:val="00410000"/>
    <w:rsid w:val="004172FD"/>
    <w:rsid w:val="004364E3"/>
    <w:rsid w:val="004474C7"/>
    <w:rsid w:val="0046373A"/>
    <w:rsid w:val="004640DD"/>
    <w:rsid w:val="004674A8"/>
    <w:rsid w:val="0047326D"/>
    <w:rsid w:val="0047365B"/>
    <w:rsid w:val="00491FE6"/>
    <w:rsid w:val="004A31D6"/>
    <w:rsid w:val="004B1FFB"/>
    <w:rsid w:val="004B2645"/>
    <w:rsid w:val="004E3AC4"/>
    <w:rsid w:val="004E6D53"/>
    <w:rsid w:val="0050036B"/>
    <w:rsid w:val="0053365B"/>
    <w:rsid w:val="005353AD"/>
    <w:rsid w:val="00552A23"/>
    <w:rsid w:val="00557D6F"/>
    <w:rsid w:val="00562BC4"/>
    <w:rsid w:val="00563CB7"/>
    <w:rsid w:val="00565D82"/>
    <w:rsid w:val="00574E9C"/>
    <w:rsid w:val="005851B4"/>
    <w:rsid w:val="005959C8"/>
    <w:rsid w:val="005B3DCE"/>
    <w:rsid w:val="005E557C"/>
    <w:rsid w:val="006148A9"/>
    <w:rsid w:val="006232CB"/>
    <w:rsid w:val="0063444E"/>
    <w:rsid w:val="00640849"/>
    <w:rsid w:val="00646D3C"/>
    <w:rsid w:val="006510AE"/>
    <w:rsid w:val="00663916"/>
    <w:rsid w:val="006848A7"/>
    <w:rsid w:val="00685AEB"/>
    <w:rsid w:val="006A037F"/>
    <w:rsid w:val="006B264B"/>
    <w:rsid w:val="006D1F91"/>
    <w:rsid w:val="006D2150"/>
    <w:rsid w:val="006D3EE2"/>
    <w:rsid w:val="006E06AD"/>
    <w:rsid w:val="006E6119"/>
    <w:rsid w:val="00700B07"/>
    <w:rsid w:val="00711EB7"/>
    <w:rsid w:val="0072624F"/>
    <w:rsid w:val="00726875"/>
    <w:rsid w:val="00727100"/>
    <w:rsid w:val="007330AF"/>
    <w:rsid w:val="00755502"/>
    <w:rsid w:val="0075680D"/>
    <w:rsid w:val="007B2131"/>
    <w:rsid w:val="007B38BF"/>
    <w:rsid w:val="007B5FBB"/>
    <w:rsid w:val="007D0417"/>
    <w:rsid w:val="007E1E9A"/>
    <w:rsid w:val="007E57AE"/>
    <w:rsid w:val="007F05DB"/>
    <w:rsid w:val="00815D6C"/>
    <w:rsid w:val="00816980"/>
    <w:rsid w:val="008179EA"/>
    <w:rsid w:val="00844C93"/>
    <w:rsid w:val="00845C55"/>
    <w:rsid w:val="00875D15"/>
    <w:rsid w:val="008773D4"/>
    <w:rsid w:val="008A37E0"/>
    <w:rsid w:val="008B2628"/>
    <w:rsid w:val="008C24D3"/>
    <w:rsid w:val="008C4AD3"/>
    <w:rsid w:val="008F2E8F"/>
    <w:rsid w:val="0095651E"/>
    <w:rsid w:val="00957954"/>
    <w:rsid w:val="0096465C"/>
    <w:rsid w:val="009938D2"/>
    <w:rsid w:val="009B23DC"/>
    <w:rsid w:val="009D54B6"/>
    <w:rsid w:val="009E1B09"/>
    <w:rsid w:val="009E64AD"/>
    <w:rsid w:val="009F5F7A"/>
    <w:rsid w:val="00A05A2F"/>
    <w:rsid w:val="00A14BD7"/>
    <w:rsid w:val="00A16028"/>
    <w:rsid w:val="00A2303C"/>
    <w:rsid w:val="00A327F7"/>
    <w:rsid w:val="00A3387F"/>
    <w:rsid w:val="00A359F5"/>
    <w:rsid w:val="00A444B3"/>
    <w:rsid w:val="00A61FEA"/>
    <w:rsid w:val="00A65123"/>
    <w:rsid w:val="00A66A7F"/>
    <w:rsid w:val="00A71A7E"/>
    <w:rsid w:val="00A71CB6"/>
    <w:rsid w:val="00A828CC"/>
    <w:rsid w:val="00AC0286"/>
    <w:rsid w:val="00AC16EF"/>
    <w:rsid w:val="00AD3AAB"/>
    <w:rsid w:val="00AF45FF"/>
    <w:rsid w:val="00B44B15"/>
    <w:rsid w:val="00B50A65"/>
    <w:rsid w:val="00B57D20"/>
    <w:rsid w:val="00B60C31"/>
    <w:rsid w:val="00B76CAA"/>
    <w:rsid w:val="00B77278"/>
    <w:rsid w:val="00B86A10"/>
    <w:rsid w:val="00B91155"/>
    <w:rsid w:val="00B91267"/>
    <w:rsid w:val="00BA04BF"/>
    <w:rsid w:val="00BB50E3"/>
    <w:rsid w:val="00BD47DB"/>
    <w:rsid w:val="00BF0D8D"/>
    <w:rsid w:val="00C01475"/>
    <w:rsid w:val="00C07A75"/>
    <w:rsid w:val="00C11284"/>
    <w:rsid w:val="00C13397"/>
    <w:rsid w:val="00C21936"/>
    <w:rsid w:val="00C3209D"/>
    <w:rsid w:val="00C47A91"/>
    <w:rsid w:val="00C649FB"/>
    <w:rsid w:val="00C85B0F"/>
    <w:rsid w:val="00C9091C"/>
    <w:rsid w:val="00CA35B5"/>
    <w:rsid w:val="00CA6274"/>
    <w:rsid w:val="00CB1707"/>
    <w:rsid w:val="00CC45BB"/>
    <w:rsid w:val="00CD3D3A"/>
    <w:rsid w:val="00CE1269"/>
    <w:rsid w:val="00D06DF0"/>
    <w:rsid w:val="00D203EB"/>
    <w:rsid w:val="00D46D93"/>
    <w:rsid w:val="00D74BAB"/>
    <w:rsid w:val="00D80C7D"/>
    <w:rsid w:val="00DB19BF"/>
    <w:rsid w:val="00DC37BA"/>
    <w:rsid w:val="00DD4255"/>
    <w:rsid w:val="00E006FA"/>
    <w:rsid w:val="00E01F01"/>
    <w:rsid w:val="00E10B0B"/>
    <w:rsid w:val="00E24EAA"/>
    <w:rsid w:val="00E358F6"/>
    <w:rsid w:val="00E444A7"/>
    <w:rsid w:val="00E71763"/>
    <w:rsid w:val="00E84AC9"/>
    <w:rsid w:val="00E84CDE"/>
    <w:rsid w:val="00EA395A"/>
    <w:rsid w:val="00EA7F32"/>
    <w:rsid w:val="00ED15EC"/>
    <w:rsid w:val="00ED24F3"/>
    <w:rsid w:val="00ED39F6"/>
    <w:rsid w:val="00ED6398"/>
    <w:rsid w:val="00F051E8"/>
    <w:rsid w:val="00F11508"/>
    <w:rsid w:val="00F1237B"/>
    <w:rsid w:val="00F313D0"/>
    <w:rsid w:val="00F337AF"/>
    <w:rsid w:val="00F4496D"/>
    <w:rsid w:val="00F4498D"/>
    <w:rsid w:val="00F46053"/>
    <w:rsid w:val="00F4734B"/>
    <w:rsid w:val="00F5491E"/>
    <w:rsid w:val="00F54B22"/>
    <w:rsid w:val="00F60F65"/>
    <w:rsid w:val="00F67787"/>
    <w:rsid w:val="00F95D23"/>
    <w:rsid w:val="00FA089A"/>
    <w:rsid w:val="00FA1A9B"/>
    <w:rsid w:val="00FB6E19"/>
    <w:rsid w:val="00FB7E94"/>
    <w:rsid w:val="00FD2450"/>
    <w:rsid w:val="00FE4730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F237"/>
  <w15:docId w15:val="{5B8DD9F8-36A7-48F1-868A-BDBA7772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5F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F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Web1">
    <w:name w:val="Standard (Web)1"/>
    <w:basedOn w:val="Normal"/>
    <w:rsid w:val="00205415"/>
    <w:pPr>
      <w:widowControl/>
      <w:autoSpaceDE/>
      <w:autoSpaceDN/>
      <w:adjustRightInd/>
      <w:spacing w:before="100" w:beforeAutospacing="1" w:after="150"/>
      <w:jc w:val="left"/>
    </w:pPr>
    <w:rPr>
      <w:rFonts w:ascii="Times New Roman" w:hAnsi="Times New Roman"/>
      <w:lang w:val="en-US" w:eastAsia="en-US"/>
    </w:rPr>
  </w:style>
  <w:style w:type="paragraph" w:styleId="Odlomakpopisa">
    <w:name w:val="List Paragraph"/>
    <w:basedOn w:val="Normal"/>
    <w:qFormat/>
    <w:rsid w:val="00205415"/>
    <w:pPr>
      <w:ind w:left="720"/>
      <w:contextualSpacing/>
    </w:pPr>
  </w:style>
  <w:style w:type="character" w:styleId="Naglaeno">
    <w:name w:val="Strong"/>
    <w:qFormat/>
    <w:rsid w:val="003832AE"/>
    <w:rPr>
      <w:b/>
      <w:bCs/>
    </w:rPr>
  </w:style>
  <w:style w:type="character" w:styleId="Hiperveza">
    <w:name w:val="Hyperlink"/>
    <w:uiPriority w:val="99"/>
    <w:unhideWhenUsed/>
    <w:rsid w:val="003832AE"/>
    <w:rPr>
      <w:color w:val="0000FF"/>
      <w:u w:val="single"/>
    </w:rPr>
  </w:style>
  <w:style w:type="paragraph" w:styleId="Bezproreda">
    <w:name w:val="No Spacing"/>
    <w:uiPriority w:val="1"/>
    <w:qFormat/>
    <w:rsid w:val="003832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F7F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7F48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F7F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7F48"/>
    <w:rPr>
      <w:rFonts w:ascii="Arial" w:eastAsia="Times New Roman" w:hAnsi="Arial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674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74A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74A8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74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74A8"/>
    <w:rPr>
      <w:rFonts w:ascii="Arial" w:eastAsia="Times New Roman" w:hAnsi="Arial" w:cs="Times New Roman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F0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0257A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Arial"/>
      <w:b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4EAF-8042-4032-80CB-D37AB882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katkic</dc:creator>
  <cp:lastModifiedBy>Renata Sučevac</cp:lastModifiedBy>
  <cp:revision>4</cp:revision>
  <cp:lastPrinted>2021-03-10T08:30:00Z</cp:lastPrinted>
  <dcterms:created xsi:type="dcterms:W3CDTF">2024-09-25T11:45:00Z</dcterms:created>
  <dcterms:modified xsi:type="dcterms:W3CDTF">2024-09-30T07:53:00Z</dcterms:modified>
</cp:coreProperties>
</file>